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tblpY="1155"/>
        <w:tblW w:w="0" w:type="auto"/>
        <w:tblInd w:w="0" w:type="dxa"/>
        <w:tblBorders>
          <w:top w:val="single" w:sz="8" w:space="0" w:color="0D223C"/>
          <w:left w:val="single" w:sz="8" w:space="0" w:color="0D223C"/>
          <w:bottom w:val="single" w:sz="8" w:space="0" w:color="0D223C"/>
          <w:right w:val="single" w:sz="8" w:space="0" w:color="0D223C"/>
          <w:insideH w:val="single" w:sz="8" w:space="0" w:color="0D223C"/>
          <w:insideV w:val="single" w:sz="8" w:space="0" w:color="0D223C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101"/>
      </w:tblGrid>
      <w:tr w:rsidR="00E751C4" w:rsidRPr="005D07FC" w:rsidTr="00E751C4">
        <w:trPr>
          <w:trHeight w:val="1119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E751C4" w:rsidRPr="005D07FC" w:rsidRDefault="00E751C4" w:rsidP="00E751C4">
            <w:pPr>
              <w:ind w:left="381" w:right="300" w:firstLine="119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Педагогическая компетентность</w:t>
            </w:r>
          </w:p>
        </w:tc>
        <w:tc>
          <w:tcPr>
            <w:tcW w:w="8101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E751C4" w:rsidRPr="00787027" w:rsidRDefault="00E751C4" w:rsidP="00E751C4">
            <w:pPr>
              <w:spacing w:line="232" w:lineRule="auto"/>
              <w:ind w:left="117" w:right="7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Symbol" w:eastAsia="Times New Roman" w:hAnsi="Symbol"/>
                <w:sz w:val="24"/>
              </w:rPr>
              <w:t>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повышение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качества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действий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родителей,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обеспечивающих эффективное решение задач, связанных с воспитанием и развитием ребенка раннего возраста в условиях семьи с учетом его возрастных и личностных особенностей.</w:t>
            </w:r>
          </w:p>
        </w:tc>
      </w:tr>
      <w:tr w:rsidR="00E751C4" w:rsidRPr="005D07FC" w:rsidTr="00E751C4">
        <w:trPr>
          <w:trHeight w:val="2816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E751C4" w:rsidRPr="005D07FC" w:rsidRDefault="00E751C4" w:rsidP="00E751C4">
            <w:pPr>
              <w:ind w:left="381" w:right="300" w:firstLine="35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Психологическая компетентность</w:t>
            </w:r>
          </w:p>
        </w:tc>
        <w:tc>
          <w:tcPr>
            <w:tcW w:w="8101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E751C4" w:rsidRPr="00787027" w:rsidRDefault="00E751C4" w:rsidP="00E751C4">
            <w:pPr>
              <w:numPr>
                <w:ilvl w:val="0"/>
                <w:numId w:val="1"/>
              </w:numPr>
              <w:tabs>
                <w:tab w:val="left" w:pos="824"/>
              </w:tabs>
              <w:ind w:right="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повышение качества действий родителей, обеспечивающих эффективное решение психологических проблем и типичных задач, возникающих в реальных ситуациях семейной жизни и детско-родительских отношениях;</w:t>
            </w:r>
          </w:p>
          <w:p w:rsidR="00E751C4" w:rsidRPr="00787027" w:rsidRDefault="00E751C4" w:rsidP="00E751C4">
            <w:pPr>
              <w:numPr>
                <w:ilvl w:val="0"/>
                <w:numId w:val="1"/>
              </w:numPr>
              <w:tabs>
                <w:tab w:val="left" w:pos="824"/>
              </w:tabs>
              <w:spacing w:line="235" w:lineRule="auto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владение родителями основами психологических знаний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 возрастных особенностях развития ребенка дошкольного возраста, формировании личности, развитии способностей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детей;</w:t>
            </w:r>
          </w:p>
          <w:p w:rsidR="00E751C4" w:rsidRPr="00787027" w:rsidRDefault="00E751C4" w:rsidP="00E751C4">
            <w:pPr>
              <w:numPr>
                <w:ilvl w:val="0"/>
                <w:numId w:val="1"/>
              </w:numPr>
              <w:tabs>
                <w:tab w:val="left" w:pos="824"/>
              </w:tabs>
              <w:spacing w:line="235" w:lineRule="auto"/>
              <w:ind w:right="6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создание родителями благоприятной психологической среды для развития личности ребенка с использованием жизненного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опыта,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основ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психологических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знаний,</w:t>
            </w:r>
          </w:p>
          <w:p w:rsidR="00E751C4" w:rsidRPr="005D07FC" w:rsidRDefault="00E751C4" w:rsidP="00E751C4">
            <w:pPr>
              <w:spacing w:line="252" w:lineRule="exact"/>
              <w:ind w:left="11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общепризнанных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ценностей.</w:t>
            </w:r>
          </w:p>
        </w:tc>
      </w:tr>
      <w:tr w:rsidR="00E751C4" w:rsidRPr="005D07FC" w:rsidTr="00E751C4">
        <w:trPr>
          <w:trHeight w:val="1962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E751C4" w:rsidRPr="005D07FC" w:rsidRDefault="00E751C4" w:rsidP="00E751C4">
            <w:pPr>
              <w:ind w:left="381" w:right="300" w:hanging="60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Коммуникативная компетентность</w:t>
            </w:r>
          </w:p>
        </w:tc>
        <w:tc>
          <w:tcPr>
            <w:tcW w:w="8101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E751C4" w:rsidRPr="00787027" w:rsidRDefault="00E751C4" w:rsidP="00E751C4">
            <w:pPr>
              <w:numPr>
                <w:ilvl w:val="0"/>
                <w:numId w:val="2"/>
              </w:numPr>
              <w:tabs>
                <w:tab w:val="left" w:pos="824"/>
              </w:tabs>
              <w:spacing w:line="284" w:lineRule="exact"/>
              <w:ind w:left="824" w:hanging="7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владение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навыками общения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ребенком;</w:t>
            </w:r>
          </w:p>
          <w:p w:rsidR="00E751C4" w:rsidRPr="00787027" w:rsidRDefault="00E751C4" w:rsidP="00E751C4">
            <w:pPr>
              <w:numPr>
                <w:ilvl w:val="0"/>
                <w:numId w:val="2"/>
              </w:numPr>
              <w:tabs>
                <w:tab w:val="left" w:pos="824"/>
              </w:tabs>
              <w:spacing w:before="1"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повышение качества действий родителей, обеспечивающих эффективное взаимодействие с детьми и другими членами семьи;</w:t>
            </w:r>
          </w:p>
          <w:p w:rsidR="00E751C4" w:rsidRPr="00787027" w:rsidRDefault="00E751C4" w:rsidP="00E751C4">
            <w:pPr>
              <w:numPr>
                <w:ilvl w:val="0"/>
                <w:numId w:val="2"/>
              </w:numPr>
              <w:tabs>
                <w:tab w:val="left" w:pos="824"/>
              </w:tabs>
              <w:spacing w:before="4"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 xml:space="preserve">владение коммуникативными навыками, умениями грамотно разрешать семейные конфликты и напряженные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ситуации;</w:t>
            </w:r>
          </w:p>
          <w:p w:rsidR="00E751C4" w:rsidRPr="00787027" w:rsidRDefault="00E751C4" w:rsidP="00E751C4">
            <w:pPr>
              <w:numPr>
                <w:ilvl w:val="0"/>
                <w:numId w:val="2"/>
              </w:numPr>
              <w:tabs>
                <w:tab w:val="left" w:pos="824"/>
              </w:tabs>
              <w:spacing w:before="1" w:line="235" w:lineRule="auto"/>
              <w:ind w:right="9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 xml:space="preserve">повышение уровня коммуникативной культуры, в </w:t>
            </w:r>
            <w:proofErr w:type="spellStart"/>
            <w:r w:rsidRPr="00787027">
              <w:rPr>
                <w:rFonts w:ascii="Times New Roman" w:eastAsia="Times New Roman" w:hAnsi="Times New Roman"/>
                <w:sz w:val="24"/>
              </w:rPr>
              <w:t>т.ч</w:t>
            </w:r>
            <w:proofErr w:type="spellEnd"/>
            <w:r w:rsidRPr="00787027">
              <w:rPr>
                <w:rFonts w:ascii="Times New Roman" w:eastAsia="Times New Roman" w:hAnsi="Times New Roman"/>
                <w:sz w:val="24"/>
              </w:rPr>
              <w:t>. в детско-родительских отношениях.</w:t>
            </w:r>
          </w:p>
        </w:tc>
      </w:tr>
      <w:tr w:rsidR="00E751C4" w:rsidRPr="005D07FC" w:rsidTr="00E751C4">
        <w:trPr>
          <w:trHeight w:val="2529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E751C4" w:rsidRPr="005D07FC" w:rsidRDefault="00E751C4" w:rsidP="00E751C4">
            <w:pPr>
              <w:ind w:left="381" w:right="300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Информационная компетентность</w:t>
            </w:r>
          </w:p>
        </w:tc>
        <w:tc>
          <w:tcPr>
            <w:tcW w:w="8101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E751C4" w:rsidRPr="00787027" w:rsidRDefault="00E751C4" w:rsidP="00E751C4">
            <w:pPr>
              <w:numPr>
                <w:ilvl w:val="0"/>
                <w:numId w:val="3"/>
              </w:numPr>
              <w:tabs>
                <w:tab w:val="left" w:pos="824"/>
              </w:tabs>
              <w:ind w:right="6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 xml:space="preserve">повышение информационной компетентности родителей, обеспечивающей эффективное восприятие и оценку информации, поступающей в информационное пространство семьи из средств массовой информации, книг и других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источников;</w:t>
            </w:r>
          </w:p>
          <w:p w:rsidR="00E751C4" w:rsidRPr="00787027" w:rsidRDefault="00E751C4" w:rsidP="00E751C4">
            <w:pPr>
              <w:numPr>
                <w:ilvl w:val="0"/>
                <w:numId w:val="3"/>
              </w:numPr>
              <w:tabs>
                <w:tab w:val="left" w:pos="824"/>
              </w:tabs>
              <w:spacing w:line="235" w:lineRule="auto"/>
              <w:ind w:right="8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эффективный поиск, структурирование информации, ее адаптация к восприятию ребенком;</w:t>
            </w:r>
          </w:p>
          <w:p w:rsidR="00E751C4" w:rsidRPr="00787027" w:rsidRDefault="00E751C4" w:rsidP="00E751C4">
            <w:pPr>
              <w:numPr>
                <w:ilvl w:val="0"/>
                <w:numId w:val="3"/>
              </w:numPr>
              <w:tabs>
                <w:tab w:val="left" w:pos="824"/>
              </w:tabs>
              <w:spacing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отбор и синтез информации в соответствии с системой приоритетов, ориентированных на физическое и психическое здоровье ребенка;</w:t>
            </w:r>
          </w:p>
          <w:p w:rsidR="00E751C4" w:rsidRPr="005D07FC" w:rsidRDefault="00E751C4" w:rsidP="00E751C4">
            <w:pPr>
              <w:numPr>
                <w:ilvl w:val="0"/>
                <w:numId w:val="3"/>
              </w:numPr>
              <w:tabs>
                <w:tab w:val="left" w:pos="823"/>
              </w:tabs>
              <w:spacing w:line="284" w:lineRule="exact"/>
              <w:ind w:left="823" w:hanging="70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владение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навыками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информационной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этики.</w:t>
            </w:r>
          </w:p>
        </w:tc>
      </w:tr>
      <w:tr w:rsidR="00E751C4" w:rsidRPr="005D07FC" w:rsidTr="00E751C4">
        <w:trPr>
          <w:trHeight w:val="1687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</w:tcPr>
          <w:p w:rsidR="00E751C4" w:rsidRPr="005D07FC" w:rsidRDefault="00E751C4" w:rsidP="00E751C4">
            <w:pPr>
              <w:ind w:left="378" w:right="300" w:firstLine="453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Правовая компетентность</w:t>
            </w:r>
          </w:p>
        </w:tc>
        <w:tc>
          <w:tcPr>
            <w:tcW w:w="8101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</w:tcPr>
          <w:p w:rsidR="00E751C4" w:rsidRPr="00787027" w:rsidRDefault="00E751C4" w:rsidP="00E751C4">
            <w:pPr>
              <w:ind w:left="117" w:right="6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Symbol" w:eastAsia="Times New Roman" w:hAnsi="Symbol"/>
                <w:sz w:val="24"/>
              </w:rPr>
              <w:t>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 повышение правовой грамотности родителей,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обеспечивающей высокий уровень правовой культуры в семейной жизни и детско-родительских отношениях, основанный на знании международного, российского и областного законодательства, регулирующего общественные отношения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сфере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брака,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защиты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прав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ребенка,</w:t>
            </w:r>
          </w:p>
          <w:p w:rsidR="00E751C4" w:rsidRPr="005D07FC" w:rsidRDefault="00E751C4" w:rsidP="00E751C4">
            <w:pPr>
              <w:spacing w:line="263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образования.</w:t>
            </w:r>
          </w:p>
        </w:tc>
      </w:tr>
    </w:tbl>
    <w:p w:rsidR="002A7925" w:rsidRPr="00E751C4" w:rsidRDefault="00E751C4" w:rsidP="00E751C4">
      <w:pPr>
        <w:pStyle w:val="a3"/>
        <w:jc w:val="center"/>
        <w:rPr>
          <w:sz w:val="28"/>
          <w:szCs w:val="28"/>
          <w:lang w:val="ru-RU"/>
        </w:rPr>
      </w:pPr>
      <w:r w:rsidRPr="00E751C4">
        <w:rPr>
          <w:rFonts w:ascii="Times New Roman" w:eastAsia="Times New Roman" w:hAnsi="Times New Roman" w:cs="Times New Roman"/>
          <w:sz w:val="28"/>
          <w:szCs w:val="28"/>
          <w:lang w:val="ru-RU"/>
        </w:rPr>
        <w:t>Отличительной особенностью Программы просвещения родителей</w:t>
      </w:r>
      <w:r w:rsidRPr="00E751C4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751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является </w:t>
      </w:r>
      <w:proofErr w:type="spellStart"/>
      <w:r w:rsidRPr="00E751C4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компетентностный</w:t>
      </w:r>
      <w:proofErr w:type="spellEnd"/>
      <w:r w:rsidRPr="00E751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подход, включающий повышение уро</w:t>
      </w:r>
      <w:bookmarkStart w:id="0" w:name="_GoBack"/>
      <w:bookmarkEnd w:id="0"/>
      <w:r w:rsidRPr="00E751C4">
        <w:rPr>
          <w:rFonts w:ascii="Times New Roman" w:eastAsia="Times New Roman" w:hAnsi="Times New Roman" w:cs="Times New Roman"/>
          <w:sz w:val="28"/>
          <w:szCs w:val="28"/>
          <w:lang w:val="ru-RU"/>
        </w:rPr>
        <w:t>вня родительских компетенций</w:t>
      </w:r>
    </w:p>
    <w:sectPr w:rsidR="002A7925" w:rsidRPr="00E751C4" w:rsidSect="00E751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8C7"/>
    <w:multiLevelType w:val="hybridMultilevel"/>
    <w:tmpl w:val="2DCC3432"/>
    <w:lvl w:ilvl="0" w:tplc="E320C638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8A5C6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20BAF90A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7D1E7474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F96EA382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1D7EF07A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4204298E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72081EBE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B60EE5E4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1" w15:restartNumberingAfterBreak="0">
    <w:nsid w:val="584F1787"/>
    <w:multiLevelType w:val="hybridMultilevel"/>
    <w:tmpl w:val="AE625224"/>
    <w:lvl w:ilvl="0" w:tplc="BBEE3CF4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803C4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C9B001B4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AFC6DCF0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9A36712E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616E1884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E34C9430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8E9A0ECE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4CB8A9AC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2" w15:restartNumberingAfterBreak="0">
    <w:nsid w:val="6D7D2C86"/>
    <w:multiLevelType w:val="hybridMultilevel"/>
    <w:tmpl w:val="8BF6C61E"/>
    <w:lvl w:ilvl="0" w:tplc="03D8F89A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86BC8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4F223BC4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4B0EB9B2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8C68F81E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626C57E8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F410A952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33DCFE80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121C25F0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02"/>
    <w:rsid w:val="002A7925"/>
    <w:rsid w:val="00570902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7F76"/>
  <w15:chartTrackingRefBased/>
  <w15:docId w15:val="{67252370-57DD-4B88-B452-FA6BB46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C4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75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1C4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E751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751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7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1C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2026-04-21T06:16:00Z</cp:lastPrinted>
  <dcterms:created xsi:type="dcterms:W3CDTF">2026-04-21T06:09:00Z</dcterms:created>
  <dcterms:modified xsi:type="dcterms:W3CDTF">2026-04-21T06:16:00Z</dcterms:modified>
</cp:coreProperties>
</file>