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8D" w:rsidRPr="0060158D" w:rsidRDefault="0060158D" w:rsidP="0060158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F1F1F"/>
          <w:sz w:val="32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color w:val="1F1F1F"/>
          <w:sz w:val="32"/>
          <w:szCs w:val="28"/>
          <w:lang w:eastAsia="ru-RU"/>
        </w:rPr>
        <w:t xml:space="preserve">Консультация: Применение </w:t>
      </w:r>
      <w:proofErr w:type="spellStart"/>
      <w:r w:rsidRPr="0060158D">
        <w:rPr>
          <w:rFonts w:ascii="Times New Roman" w:eastAsia="Times New Roman" w:hAnsi="Times New Roman" w:cs="Times New Roman"/>
          <w:b/>
          <w:color w:val="1F1F1F"/>
          <w:sz w:val="32"/>
          <w:szCs w:val="28"/>
          <w:lang w:eastAsia="ru-RU"/>
        </w:rPr>
        <w:t>биоэнергопластики</w:t>
      </w:r>
      <w:proofErr w:type="spellEnd"/>
      <w:r w:rsidRPr="0060158D">
        <w:rPr>
          <w:rFonts w:ascii="Times New Roman" w:eastAsia="Times New Roman" w:hAnsi="Times New Roman" w:cs="Times New Roman"/>
          <w:b/>
          <w:color w:val="1F1F1F"/>
          <w:sz w:val="32"/>
          <w:szCs w:val="28"/>
          <w:lang w:eastAsia="ru-RU"/>
        </w:rPr>
        <w:t xml:space="preserve"> на музыкальных занятиях</w:t>
      </w:r>
      <w:r>
        <w:rPr>
          <w:rFonts w:ascii="Times New Roman" w:eastAsia="Times New Roman" w:hAnsi="Times New Roman" w:cs="Times New Roman"/>
          <w:b/>
          <w:color w:val="1F1F1F"/>
          <w:sz w:val="32"/>
          <w:szCs w:val="28"/>
          <w:lang w:eastAsia="ru-RU"/>
        </w:rPr>
        <w:t>.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Биоэнергопластика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 это здоровье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сберегающая технология, соединяющая артикуляционные упражнения с движениями кистей и пальцев рук, что активизирует работу мозга, улучшает речь и координацию у дошкольников. На музыкальных занятиях она используется через ритмичные пальчиковые игры, музыкальные сказки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упражнения, где движения рук 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синхронизированы с произношением звуков, что делает процесс обучения игровым и эф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фективным.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 xml:space="preserve"> Что такое </w:t>
      </w:r>
      <w:proofErr w:type="spell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биоэнергопластика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?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Термин состоит из двух слов:</w:t>
      </w:r>
    </w:p>
    <w:p w:rsidR="0060158D" w:rsidRPr="0060158D" w:rsidRDefault="0060158D" w:rsidP="0060158D">
      <w:pPr>
        <w:numPr>
          <w:ilvl w:val="0"/>
          <w:numId w:val="1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</w:t>
      </w:r>
      <w:proofErr w:type="spellStart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Био</w:t>
      </w:r>
      <w:proofErr w:type="spellEnd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»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 человек как живая система.</w:t>
      </w:r>
    </w:p>
    <w:p w:rsidR="0060158D" w:rsidRPr="0060158D" w:rsidRDefault="0060158D" w:rsidP="0060158D">
      <w:pPr>
        <w:numPr>
          <w:ilvl w:val="0"/>
          <w:numId w:val="1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</w:t>
      </w:r>
      <w:proofErr w:type="spellStart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Энергопластика</w:t>
      </w:r>
      <w:proofErr w:type="spellEnd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»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 энергия, выраженная в пластике движений.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br/>
        <w:t>Это совмещение движений артикуляционного аппарата (язык, губы, нижняя челюсть) с движениями рук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Зачем применять на музыкальных занятиях?</w:t>
      </w:r>
    </w:p>
    <w:p w:rsidR="0060158D" w:rsidRPr="0060158D" w:rsidRDefault="0060158D" w:rsidP="0060158D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Развитие речи: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Связь движений рук с речью усиливает кинестетические ощущения, помогая быстрее освоить правильную артикуляцию.</w:t>
      </w:r>
    </w:p>
    <w:p w:rsidR="0060158D" w:rsidRPr="0060158D" w:rsidRDefault="0060158D" w:rsidP="0060158D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Музыкальность: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Развивает чувство ритма, слуховое внимание и координацию движений.</w:t>
      </w:r>
    </w:p>
    <w:p w:rsidR="0060158D" w:rsidRPr="0060158D" w:rsidRDefault="0060158D" w:rsidP="0060158D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Здоровьесбережение</w:t>
      </w:r>
      <w:proofErr w:type="spellEnd"/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Снимает мышечное напряжение, нормализует тонус, улучшает эмоциональный фон.</w:t>
      </w:r>
    </w:p>
    <w:p w:rsidR="0060158D" w:rsidRPr="0060158D" w:rsidRDefault="0060158D" w:rsidP="0060158D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Вовлеченность: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Превращает скучную гимнастику в увлекательную игру под музыку. 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 xml:space="preserve">Как внедрить </w:t>
      </w:r>
      <w:proofErr w:type="spell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биоэнергопластику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?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Применение требует системы: от простого к сложному.</w:t>
      </w:r>
    </w:p>
    <w:p w:rsidR="0060158D" w:rsidRPr="0060158D" w:rsidRDefault="0060158D" w:rsidP="0060158D">
      <w:pPr>
        <w:numPr>
          <w:ilvl w:val="0"/>
          <w:numId w:val="3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Подготовительный этап: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Сначала разучиваем артикуляционные упражнения (сказки «Язычка»), затем — движения рук, и только потом — соединяем.</w:t>
      </w:r>
    </w:p>
    <w:p w:rsidR="0060158D" w:rsidRPr="0060158D" w:rsidRDefault="0060158D" w:rsidP="0060158D">
      <w:pPr>
        <w:numPr>
          <w:ilvl w:val="0"/>
          <w:numId w:val="3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Музыкальное сопровождение: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Все упражнения выполняются под спокойную, ритмичную музыку или песенки-</w:t>
      </w:r>
      <w:proofErr w:type="spell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потешки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 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Примеры упражнений:</w:t>
      </w:r>
    </w:p>
    <w:p w:rsidR="0060158D" w:rsidRPr="0060158D" w:rsidRDefault="0060158D" w:rsidP="0060158D">
      <w:pPr>
        <w:numPr>
          <w:ilvl w:val="0"/>
          <w:numId w:val="4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«Часики»: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Язык влево-вправо — пальчики рук повторяют движения (например, «ходят» по столу).</w:t>
      </w:r>
    </w:p>
    <w:p w:rsidR="0060158D" w:rsidRPr="0060158D" w:rsidRDefault="0060158D" w:rsidP="0060158D">
      <w:pPr>
        <w:numPr>
          <w:ilvl w:val="0"/>
          <w:numId w:val="4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«Качели»: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Язык вверх-вниз — руки поднимаются и опускаются.</w:t>
      </w:r>
    </w:p>
    <w:p w:rsidR="0060158D" w:rsidRPr="0060158D" w:rsidRDefault="0060158D" w:rsidP="0060158D">
      <w:pPr>
        <w:numPr>
          <w:ilvl w:val="0"/>
          <w:numId w:val="4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lastRenderedPageBreak/>
        <w:t>«Сказка»: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Педагог рассказывает музыкальную сказку, показывая движения, дети повторяют.</w:t>
      </w:r>
    </w:p>
    <w:p w:rsidR="0060158D" w:rsidRPr="0060158D" w:rsidRDefault="0060158D" w:rsidP="006015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Рекомендации для воспитателей.</w:t>
      </w:r>
    </w:p>
    <w:p w:rsidR="0060158D" w:rsidRPr="0060158D" w:rsidRDefault="0060158D" w:rsidP="0060158D">
      <w:pPr>
        <w:numPr>
          <w:ilvl w:val="0"/>
          <w:numId w:val="5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Используйте </w:t>
      </w:r>
      <w:proofErr w:type="spell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биоэнергопластику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начале занятия (в качестве разминки) или перед </w:t>
      </w:r>
      <w:proofErr w:type="spell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распевками</w:t>
      </w:r>
      <w:proofErr w:type="spell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0158D" w:rsidRPr="0060158D" w:rsidRDefault="0060158D" w:rsidP="0060158D">
      <w:pPr>
        <w:numPr>
          <w:ilvl w:val="0"/>
          <w:numId w:val="5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Упражнения должны выполняться </w:t>
      </w: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синхронно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(движение руки — движение языка).</w:t>
      </w:r>
    </w:p>
    <w:p w:rsidR="0060158D" w:rsidRPr="0060158D" w:rsidRDefault="0060158D" w:rsidP="0060158D">
      <w:pPr>
        <w:numPr>
          <w:ilvl w:val="0"/>
          <w:numId w:val="5"/>
        </w:numPr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Соблюдайте принципы: регулярность, игровая форма, доступность. </w:t>
      </w:r>
    </w:p>
    <w:p w:rsidR="0060158D" w:rsidRPr="0060158D" w:rsidRDefault="0060158D" w:rsidP="0060158D">
      <w:pPr>
        <w:spacing w:line="360" w:lineRule="atLeast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0158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Результат:</w:t>
      </w:r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Дети становятся более сосредоточенными, у них улучшается дикция и чувство ритма, повышается интерес к музыкальной </w:t>
      </w:r>
      <w:proofErr w:type="gramStart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деятельности .</w:t>
      </w:r>
      <w:proofErr w:type="gramEnd"/>
      <w:r w:rsidRPr="0060158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</w:p>
    <w:p w:rsidR="00494A70" w:rsidRDefault="00494A70" w:rsidP="0060158D">
      <w:pPr>
        <w:jc w:val="both"/>
      </w:pPr>
      <w:bookmarkStart w:id="0" w:name="_GoBack"/>
      <w:bookmarkEnd w:id="0"/>
    </w:p>
    <w:sectPr w:rsidR="0049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DBB"/>
    <w:multiLevelType w:val="multilevel"/>
    <w:tmpl w:val="01A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925E4"/>
    <w:multiLevelType w:val="multilevel"/>
    <w:tmpl w:val="8E5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06317"/>
    <w:multiLevelType w:val="multilevel"/>
    <w:tmpl w:val="7C2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948F5"/>
    <w:multiLevelType w:val="multilevel"/>
    <w:tmpl w:val="4056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4C65CF"/>
    <w:multiLevelType w:val="multilevel"/>
    <w:tmpl w:val="298E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46"/>
    <w:rsid w:val="00494A70"/>
    <w:rsid w:val="0060158D"/>
    <w:rsid w:val="00866A46"/>
    <w:rsid w:val="00D5719A"/>
    <w:rsid w:val="00E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F50D"/>
  <w15:chartTrackingRefBased/>
  <w15:docId w15:val="{F5000840-0FB8-4A3F-949E-2A343B53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15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15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1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158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0158D"/>
    <w:rPr>
      <w:color w:val="0000FF"/>
      <w:u w:val="single"/>
    </w:rPr>
  </w:style>
  <w:style w:type="character" w:customStyle="1" w:styleId="gbu">
    <w:name w:val="gb_u"/>
    <w:basedOn w:val="a0"/>
    <w:rsid w:val="0060158D"/>
  </w:style>
  <w:style w:type="character" w:customStyle="1" w:styleId="r1qwuf">
    <w:name w:val="r1qwuf"/>
    <w:basedOn w:val="a0"/>
    <w:rsid w:val="0060158D"/>
  </w:style>
  <w:style w:type="character" w:customStyle="1" w:styleId="kdp8rc">
    <w:name w:val="kdp8rc"/>
    <w:basedOn w:val="a0"/>
    <w:rsid w:val="0060158D"/>
  </w:style>
  <w:style w:type="character" w:styleId="a4">
    <w:name w:val="Strong"/>
    <w:basedOn w:val="a0"/>
    <w:uiPriority w:val="22"/>
    <w:qFormat/>
    <w:rsid w:val="0060158D"/>
    <w:rPr>
      <w:b/>
      <w:bCs/>
    </w:rPr>
  </w:style>
  <w:style w:type="character" w:customStyle="1" w:styleId="vkekvd">
    <w:name w:val="vkekvd"/>
    <w:basedOn w:val="a0"/>
    <w:rsid w:val="0060158D"/>
  </w:style>
  <w:style w:type="character" w:customStyle="1" w:styleId="t286pc">
    <w:name w:val="t286pc"/>
    <w:basedOn w:val="a0"/>
    <w:rsid w:val="0060158D"/>
  </w:style>
  <w:style w:type="character" w:customStyle="1" w:styleId="ifmvxd">
    <w:name w:val="ifmvxd"/>
    <w:basedOn w:val="a0"/>
    <w:rsid w:val="0060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576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9026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2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07902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9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3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3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9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9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29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7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35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53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52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41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8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7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02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3705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19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1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0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747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90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2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0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7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1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60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17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2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0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6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01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555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709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654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84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800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7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8788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8136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5314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278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367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389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340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257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4627662">
                                                                                                                                          <w:marLeft w:val="-1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3106553">
                                                                                                                                          <w:marLeft w:val="-1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967413">
                                                                                                                                          <w:marLeft w:val="-1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7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882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696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4913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8992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482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7939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61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8975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9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4789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844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4726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03099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10436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490663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596066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80540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84776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143489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044940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207655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4203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28230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625072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140600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50257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16350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9800141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324965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376474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214496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410158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295859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2026-03-26T11:13:00Z</dcterms:created>
  <dcterms:modified xsi:type="dcterms:W3CDTF">2026-03-26T11:30:00Z</dcterms:modified>
</cp:coreProperties>
</file>