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A" w:rsidRDefault="00EA508A" w:rsidP="00EA508A">
      <w:pPr>
        <w:tabs>
          <w:tab w:val="num" w:pos="0"/>
        </w:tabs>
        <w:ind w:left="-71"/>
        <w:jc w:val="center"/>
        <w:rPr>
          <w:sz w:val="28"/>
          <w:szCs w:val="28"/>
        </w:rPr>
      </w:pPr>
      <w:r w:rsidRPr="000053EA">
        <w:rPr>
          <w:sz w:val="28"/>
          <w:szCs w:val="28"/>
        </w:rPr>
        <w:t>Уважаемые родители!</w:t>
      </w:r>
    </w:p>
    <w:p w:rsidR="00EA508A" w:rsidRDefault="00EA508A" w:rsidP="00EA508A">
      <w:pPr>
        <w:tabs>
          <w:tab w:val="num" w:pos="0"/>
        </w:tabs>
        <w:ind w:left="-71"/>
        <w:jc w:val="center"/>
        <w:rPr>
          <w:sz w:val="28"/>
          <w:szCs w:val="28"/>
        </w:rPr>
      </w:pPr>
      <w:bookmarkStart w:id="0" w:name="_GoBack"/>
      <w:bookmarkEnd w:id="0"/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0053EA">
        <w:rPr>
          <w:sz w:val="28"/>
          <w:szCs w:val="28"/>
        </w:rPr>
        <w:t>Перевозя детей в автомобиле, позаботьтесь об их безопасности во время поездки. Ребенок должен быть пристегнут с момента начала движения транспортного средства до полной остановки.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3EA">
        <w:rPr>
          <w:sz w:val="28"/>
          <w:szCs w:val="28"/>
        </w:rPr>
        <w:tab/>
        <w:t>Необходимо использовать детские удерживающие устройства в зависимости от веса и роста ребенка.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005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3EA">
        <w:rPr>
          <w:sz w:val="28"/>
          <w:szCs w:val="28"/>
        </w:rPr>
        <w:t>Соблюдайте скоростной режим и безопасную дистанцию до впереди идущего транспортного средства. Это даст вам достаточно времени для реакции в случае неожиданной остановки. И, конечно, ни в коем случае не управляйте транспортным средством в состоянии опьянения.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005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3EA">
        <w:rPr>
          <w:sz w:val="28"/>
          <w:szCs w:val="28"/>
        </w:rPr>
        <w:t>Перед поездкой убедитесь, что все удерживающие устройства установлены правильно и надежно. Проверьте работу ремней безопасности.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005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3EA">
        <w:rPr>
          <w:sz w:val="28"/>
          <w:szCs w:val="28"/>
        </w:rPr>
        <w:t>Также напоминаем, что 9.01.2026 вступили в силу положения Федерального закона от 29 декабря 2025 года №525-ФЗ «О внесении изменений в статью 12.23 Кодекса Российской Федерации об административных правонарушениях».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005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3EA">
        <w:rPr>
          <w:sz w:val="28"/>
          <w:szCs w:val="28"/>
        </w:rPr>
        <w:t xml:space="preserve">Изменения внесены в часть 3 статьи 12.23 КоАП РФ. </w:t>
      </w:r>
      <w:proofErr w:type="gramStart"/>
      <w:r w:rsidRPr="000053EA">
        <w:rPr>
          <w:sz w:val="28"/>
          <w:szCs w:val="28"/>
        </w:rPr>
        <w:t>В частности</w:t>
      </w:r>
      <w:proofErr w:type="gramEnd"/>
      <w:r w:rsidRPr="000053EA">
        <w:rPr>
          <w:sz w:val="28"/>
          <w:szCs w:val="28"/>
        </w:rPr>
        <w:t xml:space="preserve"> нарушение требований к перевозке детей, установленных правилами дорожного движения, влечет наложение административного штрафа: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3EA">
        <w:rPr>
          <w:sz w:val="28"/>
          <w:szCs w:val="28"/>
        </w:rPr>
        <w:tab/>
        <w:t>- на водителя в размере пяти тысяч рублей (ранее-трех тысячи рублей);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005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3EA">
        <w:rPr>
          <w:sz w:val="28"/>
          <w:szCs w:val="28"/>
        </w:rPr>
        <w:t>- на должностных лиц – пятидесяти тысяч рублей (ранее двадцати пяти тысяч рублей);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3EA">
        <w:rPr>
          <w:sz w:val="28"/>
          <w:szCs w:val="28"/>
        </w:rPr>
        <w:tab/>
        <w:t>- на юридических лиц – двухсот тысяч рублей (ранее-ста тысяч рублей).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3EA">
        <w:rPr>
          <w:sz w:val="28"/>
          <w:szCs w:val="28"/>
        </w:rPr>
        <w:tab/>
        <w:t>Необходимо отметить, что те перевозчики, кто осуществляет данную предпринимательскую деятельность без образования юридического лица, как и прежде несут административную ответственность наравне с юридическими лицами.</w:t>
      </w:r>
    </w:p>
    <w:p w:rsidR="00EA508A" w:rsidRPr="000053EA" w:rsidRDefault="00EA508A" w:rsidP="00EA508A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005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3EA">
        <w:rPr>
          <w:sz w:val="28"/>
          <w:szCs w:val="28"/>
        </w:rPr>
        <w:t>Кроме того, физические лица, применяющие специальный налоговый режим «Налог на профессиональный доход», совершающие административное правонарушение, предусмотренное ч. 3 ст. 12.23 КоАП РФ, несут ответственность как должностные лица в случае, если такое правонарушение совершено в процессе осуществления деятельности по перевозке пассажиров и багажа легковым такси.</w:t>
      </w:r>
    </w:p>
    <w:p w:rsidR="004E0C65" w:rsidRDefault="00EA508A" w:rsidP="00EA508A">
      <w:r w:rsidRPr="00005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3EA">
        <w:rPr>
          <w:sz w:val="28"/>
          <w:szCs w:val="28"/>
        </w:rPr>
        <w:t>Будьте ответственными водителями-заботьтесь о безопасности пассажиров.</w:t>
      </w:r>
      <w:r w:rsidRPr="00826643">
        <w:rPr>
          <w:sz w:val="28"/>
          <w:szCs w:val="28"/>
        </w:rPr>
        <w:tab/>
      </w:r>
    </w:p>
    <w:sectPr w:rsidR="004E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4E"/>
    <w:rsid w:val="004E0C65"/>
    <w:rsid w:val="00D15D4E"/>
    <w:rsid w:val="00E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7AD8"/>
  <w15:chartTrackingRefBased/>
  <w15:docId w15:val="{86F381B3-8CC9-4BDA-860D-2F55DBB8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2026-02-17T12:53:00Z</dcterms:created>
  <dcterms:modified xsi:type="dcterms:W3CDTF">2026-02-17T12:54:00Z</dcterms:modified>
</cp:coreProperties>
</file>