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0F" w:rsidRPr="0038020F" w:rsidRDefault="0038020F" w:rsidP="0038020F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38020F">
        <w:rPr>
          <w:sz w:val="24"/>
          <w:szCs w:val="24"/>
        </w:rPr>
        <w:t>Муниципальное бюджетное дошкольное образовательное учреждение</w:t>
      </w:r>
    </w:p>
    <w:p w:rsidR="0038020F" w:rsidRPr="0038020F" w:rsidRDefault="0038020F" w:rsidP="0038020F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38020F">
        <w:rPr>
          <w:sz w:val="24"/>
          <w:szCs w:val="24"/>
        </w:rPr>
        <w:t>«Детский сад № 6 «Колосок» п. Гигант Сальского района</w:t>
      </w:r>
    </w:p>
    <w:p w:rsidR="0038020F" w:rsidRPr="0038020F" w:rsidRDefault="0038020F" w:rsidP="0038020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020F" w:rsidRPr="0038020F" w:rsidRDefault="0038020F" w:rsidP="0038020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8020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8020F" w:rsidRPr="0038020F" w:rsidRDefault="0038020F" w:rsidP="0038020F">
      <w:pPr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8020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8020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8020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8020F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38020F">
        <w:rPr>
          <w:rFonts w:ascii="Times New Roman" w:hAnsi="Times New Roman" w:cs="Times New Roman"/>
          <w:sz w:val="24"/>
          <w:szCs w:val="24"/>
        </w:rPr>
        <w:t xml:space="preserve">№  </w:t>
      </w:r>
      <w:r w:rsidRPr="0038020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38020F">
        <w:rPr>
          <w:rFonts w:ascii="Times New Roman" w:hAnsi="Times New Roman" w:cs="Times New Roman"/>
          <w:sz w:val="24"/>
          <w:szCs w:val="24"/>
          <w:u w:val="single"/>
        </w:rPr>
        <w:t>209</w:t>
      </w:r>
      <w:r w:rsidRPr="0038020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020F" w:rsidRPr="0038020F" w:rsidRDefault="0038020F" w:rsidP="0038020F">
      <w:pPr>
        <w:pStyle w:val="a5"/>
        <w:rPr>
          <w:sz w:val="24"/>
          <w:szCs w:val="24"/>
        </w:rPr>
      </w:pPr>
      <w:r w:rsidRPr="0038020F">
        <w:rPr>
          <w:sz w:val="24"/>
          <w:szCs w:val="24"/>
        </w:rPr>
        <w:t>13.08.2025 г.</w:t>
      </w:r>
      <w:r w:rsidRPr="0038020F">
        <w:rPr>
          <w:sz w:val="24"/>
          <w:szCs w:val="24"/>
        </w:rPr>
        <w:tab/>
      </w:r>
    </w:p>
    <w:p w:rsidR="0038020F" w:rsidRPr="0038020F" w:rsidRDefault="0038020F" w:rsidP="0038020F">
      <w:pPr>
        <w:pStyle w:val="a5"/>
        <w:contextualSpacing/>
        <w:rPr>
          <w:sz w:val="16"/>
          <w:szCs w:val="16"/>
        </w:rPr>
      </w:pPr>
    </w:p>
    <w:p w:rsidR="0038020F" w:rsidRPr="0038020F" w:rsidRDefault="0038020F" w:rsidP="0038020F">
      <w:pPr>
        <w:pStyle w:val="20"/>
        <w:shd w:val="clear" w:color="auto" w:fill="auto"/>
        <w:tabs>
          <w:tab w:val="left" w:pos="2650"/>
          <w:tab w:val="left" w:pos="4814"/>
        </w:tabs>
        <w:spacing w:line="240" w:lineRule="auto"/>
        <w:ind w:right="5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внедрении программы просветительской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8020F" w:rsidRPr="0038020F" w:rsidRDefault="0038020F" w:rsidP="0038020F">
      <w:pPr>
        <w:pStyle w:val="20"/>
        <w:shd w:val="clear" w:color="auto" w:fill="auto"/>
        <w:tabs>
          <w:tab w:val="left" w:pos="2650"/>
          <w:tab w:val="left" w:pos="4814"/>
        </w:tabs>
        <w:spacing w:line="240" w:lineRule="auto"/>
        <w:ind w:right="5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для</w:t>
      </w:r>
      <w:r w:rsidRPr="0038020F">
        <w:rPr>
          <w:rFonts w:ascii="Times New Roman" w:hAnsi="Times New Roman" w:cs="Times New Roman"/>
          <w:sz w:val="24"/>
          <w:szCs w:val="24"/>
        </w:rPr>
        <w:t xml:space="preserve"> 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родителей детей, посещающих </w:t>
      </w:r>
    </w:p>
    <w:p w:rsidR="0038020F" w:rsidRPr="0038020F" w:rsidRDefault="0038020F" w:rsidP="0038020F">
      <w:pPr>
        <w:pStyle w:val="20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МБДОУ № 6 «Колосок»</w:t>
      </w:r>
    </w:p>
    <w:p w:rsidR="0038020F" w:rsidRPr="0038020F" w:rsidRDefault="0038020F" w:rsidP="0038020F">
      <w:pPr>
        <w:pStyle w:val="20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20F" w:rsidRPr="0038020F" w:rsidRDefault="0038020F" w:rsidP="0038020F">
      <w:pPr>
        <w:pStyle w:val="20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На основании приказа управления образования Сальского района № 396 от 12.08.2025 г. «О поэтапном внедрении программы просветительской  деятельности для</w:t>
      </w:r>
      <w:r w:rsidRPr="0038020F">
        <w:rPr>
          <w:rFonts w:ascii="Times New Roman" w:hAnsi="Times New Roman" w:cs="Times New Roman"/>
          <w:sz w:val="24"/>
          <w:szCs w:val="24"/>
        </w:rPr>
        <w:t xml:space="preserve"> 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родителей детей, посещающих дошкольные образовательные организации на</w:t>
      </w:r>
      <w:r w:rsidRPr="0038020F">
        <w:rPr>
          <w:rFonts w:ascii="Times New Roman" w:hAnsi="Times New Roman" w:cs="Times New Roman"/>
          <w:sz w:val="24"/>
          <w:szCs w:val="24"/>
        </w:rPr>
        <w:t xml:space="preserve"> 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территории Сальского района», в соответствии с приказом министерства образования Ростовской области от 19.11.2024 №1076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области», в целях поэтапного внедрения в МБДОУ № 6 «Колосок» программы просветительской деятельности для родителей детей, посещающих ДОО (далее - Программа просвещения родителей), приобщения родителей к ценностям осознанного и ответственного </w:t>
      </w:r>
      <w:proofErr w:type="spellStart"/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родительства</w:t>
      </w:r>
      <w:proofErr w:type="spellEnd"/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возраста,</w:t>
      </w:r>
    </w:p>
    <w:p w:rsidR="0038020F" w:rsidRPr="0038020F" w:rsidRDefault="0038020F" w:rsidP="0038020F">
      <w:pPr>
        <w:pStyle w:val="20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38020F" w:rsidRPr="0038020F" w:rsidRDefault="0038020F" w:rsidP="0038020F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ПРИКАЗЫВАЮ:</w:t>
      </w:r>
    </w:p>
    <w:p w:rsidR="0038020F" w:rsidRPr="0038020F" w:rsidRDefault="0038020F" w:rsidP="0038020F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38020F" w:rsidRPr="0038020F" w:rsidRDefault="0038020F" w:rsidP="00380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</w:t>
      </w:r>
      <w:r w:rsidRPr="0038020F">
        <w:rPr>
          <w:rFonts w:ascii="Times New Roman" w:hAnsi="Times New Roman" w:cs="Times New Roman"/>
          <w:sz w:val="24"/>
          <w:szCs w:val="24"/>
        </w:rPr>
        <w:t xml:space="preserve">Утвердить План (дорожную карту) </w:t>
      </w:r>
      <w:proofErr w:type="gramStart"/>
      <w:r w:rsidRPr="0038020F">
        <w:rPr>
          <w:rFonts w:ascii="Times New Roman" w:hAnsi="Times New Roman" w:cs="Times New Roman"/>
          <w:sz w:val="24"/>
          <w:szCs w:val="24"/>
        </w:rPr>
        <w:t>по  внедрению</w:t>
      </w:r>
      <w:proofErr w:type="gramEnd"/>
      <w:r w:rsidRPr="0038020F">
        <w:rPr>
          <w:rFonts w:ascii="Times New Roman" w:hAnsi="Times New Roman" w:cs="Times New Roman"/>
          <w:sz w:val="24"/>
          <w:szCs w:val="24"/>
        </w:rPr>
        <w:t xml:space="preserve"> Программы просвещения родителей (приложение № 1); 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000000"/>
          <w:lang w:bidi="ru-RU"/>
        </w:rPr>
        <w:t xml:space="preserve">2. </w:t>
      </w:r>
      <w:r w:rsidRPr="0038020F">
        <w:rPr>
          <w:color w:val="2C2D2E"/>
        </w:rPr>
        <w:t>Создать рабочую группу по внедрению программы в следующем составе: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>Руководитель рабочей группы: заведующий Фоменко А.А.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t xml:space="preserve">Члены </w:t>
      </w:r>
      <w:proofErr w:type="gramStart"/>
      <w:r w:rsidRPr="0038020F">
        <w:t xml:space="preserve">группы: </w:t>
      </w:r>
      <w:r w:rsidRPr="0038020F">
        <w:rPr>
          <w:color w:val="2C2D2E"/>
        </w:rPr>
        <w:t xml:space="preserve"> старший</w:t>
      </w:r>
      <w:proofErr w:type="gramEnd"/>
      <w:r w:rsidRPr="0038020F">
        <w:rPr>
          <w:color w:val="2C2D2E"/>
        </w:rPr>
        <w:t xml:space="preserve"> воспитатель Копенкина Т.К.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ab/>
      </w:r>
      <w:r w:rsidRPr="0038020F">
        <w:rPr>
          <w:color w:val="2C2D2E"/>
        </w:rPr>
        <w:tab/>
      </w:r>
      <w:r w:rsidRPr="0038020F">
        <w:rPr>
          <w:color w:val="2C2D2E"/>
        </w:rPr>
        <w:tab/>
        <w:t>педагог-психолог Ковалькова А.Г.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ab/>
      </w:r>
      <w:r w:rsidRPr="0038020F">
        <w:rPr>
          <w:color w:val="2C2D2E"/>
        </w:rPr>
        <w:tab/>
      </w:r>
      <w:r w:rsidRPr="0038020F">
        <w:rPr>
          <w:color w:val="2C2D2E"/>
        </w:rPr>
        <w:tab/>
        <w:t>воспитатель Ребриева Ю.Р.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ab/>
      </w:r>
      <w:r w:rsidRPr="0038020F">
        <w:rPr>
          <w:color w:val="2C2D2E"/>
        </w:rPr>
        <w:tab/>
      </w:r>
      <w:r w:rsidRPr="0038020F">
        <w:rPr>
          <w:color w:val="2C2D2E"/>
        </w:rPr>
        <w:tab/>
        <w:t>воспитатель Филатова Н.А.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 xml:space="preserve">                                   воспитатель Котикова В.Г.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 xml:space="preserve">                                   воспитатель Пальчикова Г.А.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38020F">
        <w:rPr>
          <w:color w:val="2C2D2E"/>
        </w:rPr>
        <w:t xml:space="preserve">                                   учитель – логопед Мотаева О.Г.</w:t>
      </w:r>
    </w:p>
    <w:p w:rsidR="0038020F" w:rsidRPr="0038020F" w:rsidRDefault="0038020F" w:rsidP="0038020F">
      <w:pPr>
        <w:pStyle w:val="20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 Старшему воспитателю Копенкиной Т.К.:</w:t>
      </w:r>
    </w:p>
    <w:p w:rsidR="0038020F" w:rsidRPr="0038020F" w:rsidRDefault="0038020F" w:rsidP="0038020F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создать на сайте ДОО раздел «Программа просвещения родителей» и разместить на нем просветительские материалы для родителей воспитанников на </w:t>
      </w:r>
      <w:r w:rsidRPr="0038020F">
        <w:rPr>
          <w:rFonts w:ascii="Times New Roman" w:hAnsi="Times New Roman" w:cs="Times New Roman"/>
          <w:color w:val="2C2D2E"/>
          <w:sz w:val="24"/>
          <w:szCs w:val="24"/>
        </w:rPr>
        <w:t>сайте ДОО и в социальных сетях</w:t>
      </w: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8020F" w:rsidRPr="0038020F" w:rsidRDefault="0038020F" w:rsidP="0038020F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 участие в ежегодном мониторинге результатов внедрения Программы просвещения родителей;</w:t>
      </w:r>
    </w:p>
    <w:p w:rsidR="0038020F" w:rsidRPr="0038020F" w:rsidRDefault="0038020F" w:rsidP="0038020F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sz w:val="24"/>
          <w:szCs w:val="24"/>
        </w:rPr>
        <w:t>-    организовать своевременное повышение квалификации педагогов по вопросам просвещения родителей.</w:t>
      </w:r>
    </w:p>
    <w:p w:rsidR="0038020F" w:rsidRPr="0038020F" w:rsidRDefault="0038020F" w:rsidP="0038020F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sz w:val="24"/>
          <w:szCs w:val="24"/>
        </w:rPr>
        <w:t>4. Рабочей группе:</w:t>
      </w:r>
    </w:p>
    <w:p w:rsidR="0038020F" w:rsidRPr="0038020F" w:rsidRDefault="0038020F" w:rsidP="0038020F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sz w:val="24"/>
          <w:szCs w:val="24"/>
        </w:rPr>
        <w:t xml:space="preserve">- интегрировать тематику </w:t>
      </w:r>
      <w:proofErr w:type="gramStart"/>
      <w:r w:rsidRPr="0038020F">
        <w:rPr>
          <w:rFonts w:ascii="Times New Roman" w:hAnsi="Times New Roman" w:cs="Times New Roman"/>
          <w:sz w:val="24"/>
          <w:szCs w:val="24"/>
        </w:rPr>
        <w:t>Программы  просвещения</w:t>
      </w:r>
      <w:proofErr w:type="gramEnd"/>
      <w:r w:rsidRPr="0038020F">
        <w:rPr>
          <w:rFonts w:ascii="Times New Roman" w:hAnsi="Times New Roman" w:cs="Times New Roman"/>
          <w:sz w:val="24"/>
          <w:szCs w:val="24"/>
        </w:rPr>
        <w:t xml:space="preserve"> родителей в</w:t>
      </w:r>
      <w:r w:rsidRPr="0038020F">
        <w:rPr>
          <w:rFonts w:ascii="Times New Roman" w:hAnsi="Times New Roman" w:cs="Times New Roman"/>
          <w:color w:val="2C2D2E"/>
        </w:rPr>
        <w:t xml:space="preserve"> </w:t>
      </w:r>
      <w:r w:rsidRPr="0038020F">
        <w:rPr>
          <w:rFonts w:ascii="Times New Roman" w:hAnsi="Times New Roman" w:cs="Times New Roman"/>
          <w:color w:val="2C2D2E"/>
          <w:sz w:val="24"/>
          <w:szCs w:val="24"/>
        </w:rPr>
        <w:t>содержание ОП ДОО  в части  просветительского направления деятельности педагогического коллектива по построению взаимодействия с родителями (законными представителями).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>5. Педагогам ДОУ: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>- отбирать и распространять лучшие практики работы с родителями;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>- информировать родителей о правах и государственной поддержке семей с детьми;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>- обеспечивать единство подходов к воспитанию детей в ДОУ и семье.</w:t>
      </w:r>
    </w:p>
    <w:p w:rsidR="0038020F" w:rsidRPr="0038020F" w:rsidRDefault="0038020F" w:rsidP="0038020F">
      <w:pPr>
        <w:pStyle w:val="aa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38020F">
        <w:rPr>
          <w:color w:val="2C2D2E"/>
        </w:rPr>
        <w:t xml:space="preserve">6. Контроль за исполнением приказа возложить на старшего воспитателя Копенкину Т.К. </w:t>
      </w:r>
    </w:p>
    <w:p w:rsidR="00F25507" w:rsidRPr="0038020F" w:rsidRDefault="0038020F" w:rsidP="0038020F">
      <w:pPr>
        <w:pStyle w:val="a5"/>
        <w:rPr>
          <w:sz w:val="24"/>
          <w:szCs w:val="24"/>
        </w:rPr>
      </w:pPr>
      <w:r w:rsidRPr="0038020F">
        <w:rPr>
          <w:sz w:val="24"/>
          <w:szCs w:val="24"/>
        </w:rPr>
        <w:t>Заведующий</w:t>
      </w:r>
      <w:r w:rsidRPr="0038020F">
        <w:rPr>
          <w:sz w:val="24"/>
          <w:szCs w:val="24"/>
        </w:rPr>
        <w:tab/>
        <w:t>МБДОУ № 6 «Колосок»</w:t>
      </w:r>
      <w:r w:rsidRPr="0038020F">
        <w:rPr>
          <w:sz w:val="24"/>
          <w:szCs w:val="24"/>
        </w:rPr>
        <w:tab/>
      </w:r>
      <w:r w:rsidRPr="0038020F">
        <w:rPr>
          <w:sz w:val="24"/>
          <w:szCs w:val="24"/>
        </w:rPr>
        <w:tab/>
      </w:r>
      <w:r w:rsidRPr="0038020F">
        <w:rPr>
          <w:sz w:val="24"/>
          <w:szCs w:val="24"/>
        </w:rPr>
        <w:tab/>
      </w:r>
      <w:r w:rsidRPr="0038020F">
        <w:rPr>
          <w:sz w:val="24"/>
          <w:szCs w:val="24"/>
        </w:rPr>
        <w:tab/>
        <w:t>Фоменко А.А.</w:t>
      </w:r>
      <w:bookmarkStart w:id="0" w:name="_GoBack"/>
      <w:bookmarkEnd w:id="0"/>
    </w:p>
    <w:sectPr w:rsidR="00F25507" w:rsidRPr="0038020F" w:rsidSect="00EE75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46E"/>
    <w:multiLevelType w:val="multilevel"/>
    <w:tmpl w:val="B5948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42"/>
    <w:rsid w:val="0038020F"/>
    <w:rsid w:val="00507FC4"/>
    <w:rsid w:val="005F1DA2"/>
    <w:rsid w:val="008E43D5"/>
    <w:rsid w:val="00A92842"/>
    <w:rsid w:val="00EE7512"/>
    <w:rsid w:val="00F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A3D0"/>
  <w15:chartTrackingRefBased/>
  <w15:docId w15:val="{034054AF-7581-4FB2-8D63-4D702850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E7512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EE7512"/>
  </w:style>
  <w:style w:type="paragraph" w:styleId="a5">
    <w:name w:val="Body Text"/>
    <w:basedOn w:val="a"/>
    <w:link w:val="a6"/>
    <w:rsid w:val="00EE7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E75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8"/>
    <w:uiPriority w:val="99"/>
    <w:qFormat/>
    <w:rsid w:val="00EE7512"/>
    <w:pPr>
      <w:ind w:left="720"/>
      <w:contextualSpacing/>
    </w:pPr>
  </w:style>
  <w:style w:type="character" w:customStyle="1" w:styleId="a8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7"/>
    <w:uiPriority w:val="99"/>
    <w:rsid w:val="00EE7512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E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E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E75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E7512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paragraph" w:customStyle="1" w:styleId="Default">
    <w:name w:val="Default"/>
    <w:uiPriority w:val="99"/>
    <w:rsid w:val="00EE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2025-09-08T07:21:00Z</dcterms:created>
  <dcterms:modified xsi:type="dcterms:W3CDTF">2025-09-08T07:28:00Z</dcterms:modified>
</cp:coreProperties>
</file>