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B61" w:rsidRPr="00014B61" w:rsidRDefault="00014B61" w:rsidP="00014B61">
      <w:pPr>
        <w:shd w:val="clear" w:color="auto" w:fill="FFFFFF"/>
        <w:spacing w:after="0" w:line="615" w:lineRule="atLeast"/>
        <w:ind w:left="-30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57"/>
          <w:lang w:eastAsia="ru-RU"/>
        </w:rPr>
      </w:pPr>
      <w:r w:rsidRPr="00014B61">
        <w:rPr>
          <w:rFonts w:ascii="Times New Roman" w:eastAsia="Times New Roman" w:hAnsi="Times New Roman" w:cs="Times New Roman"/>
          <w:b/>
          <w:bCs/>
          <w:kern w:val="36"/>
          <w:sz w:val="40"/>
          <w:szCs w:val="57"/>
          <w:lang w:eastAsia="ru-RU"/>
        </w:rPr>
        <w:t>Роль крупной моторики в развитии детей с ОВЗ»</w:t>
      </w:r>
    </w:p>
    <w:p w:rsidR="00014B61" w:rsidRPr="00014B61" w:rsidRDefault="00014B61" w:rsidP="00014B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4B61">
        <w:rPr>
          <w:rFonts w:ascii="Times New Roman" w:hAnsi="Times New Roman" w:cs="Times New Roman"/>
          <w:b/>
          <w:bCs/>
          <w:sz w:val="32"/>
          <w:szCs w:val="28"/>
          <w:lang w:eastAsia="ru-RU"/>
        </w:rPr>
        <w:t xml:space="preserve">Общая или крупная моторика </w:t>
      </w:r>
      <w:r w:rsidRPr="00014B6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014B61">
        <w:rPr>
          <w:rFonts w:ascii="Times New Roman" w:hAnsi="Times New Roman" w:cs="Times New Roman"/>
          <w:sz w:val="28"/>
          <w:szCs w:val="28"/>
          <w:lang w:eastAsia="ru-RU"/>
        </w:rPr>
        <w:t xml:space="preserve">это те двигательные навыки, которые требуют включения мышц и движений всего тела для выполнения таких функций, как поддержание </w:t>
      </w:r>
      <w:proofErr w:type="gramStart"/>
      <w:r w:rsidRPr="00014B61">
        <w:rPr>
          <w:rFonts w:ascii="Times New Roman" w:hAnsi="Times New Roman" w:cs="Times New Roman"/>
          <w:sz w:val="28"/>
          <w:szCs w:val="28"/>
          <w:lang w:eastAsia="ru-RU"/>
        </w:rPr>
        <w:t>положения</w:t>
      </w:r>
      <w:proofErr w:type="gramEnd"/>
      <w:r w:rsidRPr="00014B61">
        <w:rPr>
          <w:rFonts w:ascii="Times New Roman" w:hAnsi="Times New Roman" w:cs="Times New Roman"/>
          <w:sz w:val="28"/>
          <w:szCs w:val="28"/>
          <w:lang w:eastAsia="ru-RU"/>
        </w:rPr>
        <w:t xml:space="preserve"> стоя или сидя, ходьба, бег, прыжки, навыки ухода за собой (например, ребёнку некоторое время нужно удержаться на одной ноге не падая, если ему нужно надеть брюки).</w:t>
      </w:r>
    </w:p>
    <w:p w:rsidR="00014B61" w:rsidRPr="00014B61" w:rsidRDefault="00014B61" w:rsidP="00014B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4B61">
        <w:rPr>
          <w:rFonts w:ascii="Times New Roman" w:hAnsi="Times New Roman" w:cs="Times New Roman"/>
          <w:sz w:val="28"/>
          <w:szCs w:val="28"/>
          <w:lang w:eastAsia="ru-RU"/>
        </w:rPr>
        <w:t>Они также включают в себя зрительно-моторную координацию, необходимую для взаимодействия с различными предметами (например, умение бросать или ловить мяч).</w:t>
      </w:r>
    </w:p>
    <w:p w:rsidR="00014B61" w:rsidRPr="00014B61" w:rsidRDefault="00014B61" w:rsidP="00014B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4B61">
        <w:rPr>
          <w:rFonts w:ascii="Times New Roman" w:hAnsi="Times New Roman" w:cs="Times New Roman"/>
          <w:sz w:val="28"/>
          <w:szCs w:val="28"/>
          <w:lang w:eastAsia="ru-RU"/>
        </w:rPr>
        <w:t xml:space="preserve">Общие моторные навыки оказывают влияние не только на множество повседневных дел, с которыми сталкивается ребёнок, но и на то, как будет проходить его день в школе. Эти навыки становятся базой для выносливости ребёнка, необходимой для того, чтобы справиться </w:t>
      </w:r>
      <w:proofErr w:type="gramStart"/>
      <w:r w:rsidRPr="00014B61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14B61">
        <w:rPr>
          <w:rFonts w:ascii="Times New Roman" w:hAnsi="Times New Roman" w:cs="Times New Roman"/>
          <w:sz w:val="28"/>
          <w:szCs w:val="28"/>
          <w:lang w:eastAsia="ru-RU"/>
        </w:rPr>
        <w:t xml:space="preserve"> школьным распорядком (возможность удержаться несколько уроков сидя за партой, перемещаться по школе, носить тяжёлый школьный рюкзак).</w:t>
      </w:r>
    </w:p>
    <w:p w:rsidR="00014B61" w:rsidRPr="005F5031" w:rsidRDefault="00014B61" w:rsidP="00014B61">
      <w:pPr>
        <w:pStyle w:val="a3"/>
        <w:rPr>
          <w:lang w:eastAsia="ru-RU"/>
        </w:rPr>
      </w:pPr>
      <w:r w:rsidRPr="00014B61">
        <w:rPr>
          <w:rFonts w:ascii="Times New Roman" w:hAnsi="Times New Roman" w:cs="Times New Roman"/>
          <w:sz w:val="28"/>
          <w:szCs w:val="28"/>
          <w:lang w:eastAsia="ru-RU"/>
        </w:rPr>
        <w:t>Недостаточность крупной моторики приводит к тому, что ребёнок находится в постоянной борьбе, затрачивая слишком много усилий для преодоления действий, которые для взрослого кажутся очень лёгкими</w:t>
      </w:r>
      <w:r w:rsidRPr="005F5031">
        <w:rPr>
          <w:lang w:eastAsia="ru-RU"/>
        </w:rPr>
        <w:t>.</w:t>
      </w:r>
    </w:p>
    <w:p w:rsidR="00014B61" w:rsidRPr="00E90C0D" w:rsidRDefault="00014B61" w:rsidP="00014B61">
      <w:pPr>
        <w:shd w:val="clear" w:color="auto" w:fill="FFFFFF"/>
        <w:spacing w:before="600" w:after="0" w:line="271" w:lineRule="atLeast"/>
        <w:ind w:left="-3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90C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Трудности, с которыми сталкивается ребёнок с недостаточностью крупной моторики:</w:t>
      </w:r>
    </w:p>
    <w:p w:rsidR="00014B61" w:rsidRPr="005F5031" w:rsidRDefault="00014B61" w:rsidP="00014B61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F5031">
        <w:rPr>
          <w:rFonts w:ascii="Times New Roman" w:eastAsia="Times New Roman" w:hAnsi="Times New Roman" w:cs="Times New Roman"/>
          <w:sz w:val="29"/>
          <w:szCs w:val="29"/>
          <w:lang w:eastAsia="ru-RU"/>
        </w:rPr>
        <w:t>проблемы с овладением навыками рисования и письма;</w:t>
      </w:r>
    </w:p>
    <w:p w:rsidR="00014B61" w:rsidRPr="005F5031" w:rsidRDefault="00014B61" w:rsidP="00014B61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F5031">
        <w:rPr>
          <w:rFonts w:ascii="Times New Roman" w:eastAsia="Times New Roman" w:hAnsi="Times New Roman" w:cs="Times New Roman"/>
          <w:sz w:val="29"/>
          <w:szCs w:val="29"/>
          <w:lang w:eastAsia="ru-RU"/>
        </w:rPr>
        <w:t>письмо или рисование в течение длительных периодов времени;</w:t>
      </w:r>
    </w:p>
    <w:p w:rsidR="00014B61" w:rsidRPr="005F5031" w:rsidRDefault="00014B61" w:rsidP="00014B61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F5031">
        <w:rPr>
          <w:rFonts w:ascii="Times New Roman" w:eastAsia="Times New Roman" w:hAnsi="Times New Roman" w:cs="Times New Roman"/>
          <w:sz w:val="29"/>
          <w:szCs w:val="29"/>
          <w:lang w:eastAsia="ru-RU"/>
        </w:rPr>
        <w:t>повседневные навыки ухода за собой (самостоятельное одевание, использование столовых приборов);</w:t>
      </w:r>
    </w:p>
    <w:p w:rsidR="00014B61" w:rsidRPr="005F5031" w:rsidRDefault="00014B61" w:rsidP="00014B61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F5031">
        <w:rPr>
          <w:rFonts w:ascii="Times New Roman" w:eastAsia="Times New Roman" w:hAnsi="Times New Roman" w:cs="Times New Roman"/>
          <w:sz w:val="29"/>
          <w:szCs w:val="29"/>
          <w:lang w:eastAsia="ru-RU"/>
        </w:rPr>
        <w:t>поддержание позы, сидя на полу или за партой;</w:t>
      </w:r>
    </w:p>
    <w:p w:rsidR="00014B61" w:rsidRPr="005F5031" w:rsidRDefault="00014B61" w:rsidP="00014B61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F5031">
        <w:rPr>
          <w:rFonts w:ascii="Times New Roman" w:eastAsia="Times New Roman" w:hAnsi="Times New Roman" w:cs="Times New Roman"/>
          <w:sz w:val="29"/>
          <w:szCs w:val="29"/>
          <w:lang w:eastAsia="ru-RU"/>
        </w:rPr>
        <w:t>неуклюжесть (часто падает, спотыкается или врезается в мебель, людей);</w:t>
      </w:r>
    </w:p>
    <w:p w:rsidR="00014B61" w:rsidRPr="005F5031" w:rsidRDefault="00014B61" w:rsidP="00014B61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F5031">
        <w:rPr>
          <w:rFonts w:ascii="Times New Roman" w:eastAsia="Times New Roman" w:hAnsi="Times New Roman" w:cs="Times New Roman"/>
          <w:sz w:val="29"/>
          <w:szCs w:val="29"/>
          <w:lang w:eastAsia="ru-RU"/>
        </w:rPr>
        <w:t>низкий уровень энергии (часто кажется усталым или апатичным, медленно реагирует на раздражители);</w:t>
      </w:r>
    </w:p>
    <w:p w:rsidR="00014B61" w:rsidRPr="005F5031" w:rsidRDefault="00014B61" w:rsidP="00014B61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F5031">
        <w:rPr>
          <w:rFonts w:ascii="Times New Roman" w:eastAsia="Times New Roman" w:hAnsi="Times New Roman" w:cs="Times New Roman"/>
          <w:sz w:val="29"/>
          <w:szCs w:val="29"/>
          <w:lang w:eastAsia="ru-RU"/>
        </w:rPr>
        <w:t>плохая артикуляция звуков;</w:t>
      </w:r>
    </w:p>
    <w:p w:rsidR="00014B61" w:rsidRPr="005F5031" w:rsidRDefault="00014B61" w:rsidP="00014B61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F5031">
        <w:rPr>
          <w:rFonts w:ascii="Times New Roman" w:eastAsia="Times New Roman" w:hAnsi="Times New Roman" w:cs="Times New Roman"/>
          <w:sz w:val="29"/>
          <w:szCs w:val="29"/>
          <w:lang w:eastAsia="ru-RU"/>
        </w:rPr>
        <w:t>трудности с манипулированием маленькими игрушками и посудой;</w:t>
      </w:r>
    </w:p>
    <w:p w:rsidR="00014B61" w:rsidRPr="005F5031" w:rsidRDefault="00014B61" w:rsidP="00014B61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F5031">
        <w:rPr>
          <w:rFonts w:ascii="Times New Roman" w:eastAsia="Times New Roman" w:hAnsi="Times New Roman" w:cs="Times New Roman"/>
          <w:sz w:val="29"/>
          <w:szCs w:val="29"/>
          <w:lang w:eastAsia="ru-RU"/>
        </w:rPr>
        <w:t>не может перенести навык в новую деятельность (например, с трудом переключается, если после большого мяча нужно поймать маленький или наоборот);</w:t>
      </w:r>
    </w:p>
    <w:p w:rsidR="00014B61" w:rsidRPr="005F5031" w:rsidRDefault="00014B61" w:rsidP="00014B6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F5031">
        <w:rPr>
          <w:rFonts w:ascii="Times New Roman" w:eastAsia="Times New Roman" w:hAnsi="Times New Roman" w:cs="Times New Roman"/>
          <w:sz w:val="29"/>
          <w:szCs w:val="29"/>
          <w:lang w:eastAsia="ru-RU"/>
        </w:rPr>
        <w:t>низкая самооценка и трудности со сверстниками.</w:t>
      </w:r>
    </w:p>
    <w:p w:rsidR="00E90C0D" w:rsidRDefault="00E90C0D" w:rsidP="00014B61">
      <w:pPr>
        <w:shd w:val="clear" w:color="auto" w:fill="FFFFFF"/>
        <w:spacing w:before="600" w:after="0" w:line="271" w:lineRule="atLeast"/>
        <w:ind w:left="-3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14B61" w:rsidRPr="00E90C0D" w:rsidRDefault="00014B61" w:rsidP="00014B61">
      <w:pPr>
        <w:shd w:val="clear" w:color="auto" w:fill="FFFFFF"/>
        <w:spacing w:before="600" w:after="0" w:line="271" w:lineRule="atLeast"/>
        <w:ind w:left="-3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  <w:r w:rsidRPr="00E90C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Почему эти навыки важны?</w:t>
      </w:r>
    </w:p>
    <w:p w:rsidR="00014B61" w:rsidRPr="005F5031" w:rsidRDefault="00014B61" w:rsidP="00014B61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F5031">
        <w:rPr>
          <w:rFonts w:ascii="Times New Roman" w:eastAsia="Times New Roman" w:hAnsi="Times New Roman" w:cs="Times New Roman"/>
          <w:sz w:val="29"/>
          <w:szCs w:val="29"/>
          <w:lang w:eastAsia="ru-RU"/>
        </w:rPr>
        <w:t>Помогая вашему ребёнку развивать крупную моторику самостоятельно или с помощью специалистов, Вы:</w:t>
      </w:r>
    </w:p>
    <w:p w:rsidR="00014B61" w:rsidRPr="005F5031" w:rsidRDefault="00014B61" w:rsidP="00014B61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F5031">
        <w:rPr>
          <w:rFonts w:ascii="Times New Roman" w:eastAsia="Times New Roman" w:hAnsi="Times New Roman" w:cs="Times New Roman"/>
          <w:sz w:val="29"/>
          <w:szCs w:val="29"/>
          <w:lang w:eastAsia="ru-RU"/>
        </w:rPr>
        <w:t>повышаете уверенность вашего ребенка в своих движениях (в беге, прыжках, подвижных играх);</w:t>
      </w:r>
    </w:p>
    <w:p w:rsidR="00014B61" w:rsidRPr="005F5031" w:rsidRDefault="00014B61" w:rsidP="00014B61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F5031">
        <w:rPr>
          <w:rFonts w:ascii="Times New Roman" w:eastAsia="Times New Roman" w:hAnsi="Times New Roman" w:cs="Times New Roman"/>
          <w:sz w:val="29"/>
          <w:szCs w:val="29"/>
          <w:lang w:eastAsia="ru-RU"/>
        </w:rPr>
        <w:t>помогаете своему ребенку развить силу и выносливость необходимую для того, чтобы справляться с нагрузкой учебного дня;</w:t>
      </w:r>
    </w:p>
    <w:p w:rsidR="00014B61" w:rsidRPr="005F5031" w:rsidRDefault="00014B61" w:rsidP="00014B61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F5031">
        <w:rPr>
          <w:rFonts w:ascii="Times New Roman" w:eastAsia="Times New Roman" w:hAnsi="Times New Roman" w:cs="Times New Roman"/>
          <w:sz w:val="29"/>
          <w:szCs w:val="29"/>
          <w:lang w:eastAsia="ru-RU"/>
        </w:rPr>
        <w:t>обеспечиваете своего ребенка устойчивой базой, для более эффективного использования рук и кистей рук при выполнении тонких моторных навыков (манипуляции мелкими предметами, такими как карандаши, ножницы, ключи, пуговицы и застежки-молнии);</w:t>
      </w:r>
    </w:p>
    <w:p w:rsidR="00014B61" w:rsidRPr="005F5031" w:rsidRDefault="00014B61" w:rsidP="00014B61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F5031">
        <w:rPr>
          <w:rFonts w:ascii="Times New Roman" w:eastAsia="Times New Roman" w:hAnsi="Times New Roman" w:cs="Times New Roman"/>
          <w:sz w:val="29"/>
          <w:szCs w:val="29"/>
          <w:lang w:eastAsia="ru-RU"/>
        </w:rPr>
        <w:t>поддерживаете его самооценку, давая возможность участвовать в совместных играх с другими детьми;</w:t>
      </w:r>
    </w:p>
    <w:p w:rsidR="00014B61" w:rsidRPr="005F5031" w:rsidRDefault="00014B61" w:rsidP="00014B6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F503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повышаете спортивные способности (участие в спортивных мероприятиях, необязательно </w:t>
      </w:r>
      <w:proofErr w:type="gramStart"/>
      <w:r w:rsidRPr="005F5031">
        <w:rPr>
          <w:rFonts w:ascii="Times New Roman" w:eastAsia="Times New Roman" w:hAnsi="Times New Roman" w:cs="Times New Roman"/>
          <w:sz w:val="29"/>
          <w:szCs w:val="29"/>
          <w:lang w:eastAsia="ru-RU"/>
        </w:rPr>
        <w:t>профессиональном</w:t>
      </w:r>
      <w:proofErr w:type="gramEnd"/>
      <w:r w:rsidRPr="005F5031">
        <w:rPr>
          <w:rFonts w:ascii="Times New Roman" w:eastAsia="Times New Roman" w:hAnsi="Times New Roman" w:cs="Times New Roman"/>
          <w:sz w:val="29"/>
          <w:szCs w:val="29"/>
          <w:lang w:eastAsia="ru-RU"/>
        </w:rPr>
        <w:t>, обогащает социальную жизнь ребёнка и даёт возможность для установления новых дружеских отношений).</w:t>
      </w:r>
    </w:p>
    <w:p w:rsidR="00014B61" w:rsidRPr="00E90C0D" w:rsidRDefault="00014B61" w:rsidP="00014B61">
      <w:pPr>
        <w:shd w:val="clear" w:color="auto" w:fill="FFFFFF"/>
        <w:spacing w:before="600" w:after="0" w:line="271" w:lineRule="atLeast"/>
        <w:ind w:left="-3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90C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Как можно помочь своему ребёнку?</w:t>
      </w:r>
    </w:p>
    <w:p w:rsidR="00014B61" w:rsidRPr="005F5031" w:rsidRDefault="00014B61" w:rsidP="00014B61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F5031">
        <w:rPr>
          <w:rFonts w:ascii="Times New Roman" w:eastAsia="Times New Roman" w:hAnsi="Times New Roman" w:cs="Times New Roman"/>
          <w:sz w:val="29"/>
          <w:szCs w:val="29"/>
          <w:lang w:eastAsia="ru-RU"/>
        </w:rPr>
        <w:t>вспоминаем и чертим на асфальте «классики»;</w:t>
      </w:r>
    </w:p>
    <w:p w:rsidR="00014B61" w:rsidRPr="005F5031" w:rsidRDefault="00014B61" w:rsidP="00014B61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F5031">
        <w:rPr>
          <w:rFonts w:ascii="Times New Roman" w:eastAsia="Times New Roman" w:hAnsi="Times New Roman" w:cs="Times New Roman"/>
          <w:sz w:val="29"/>
          <w:szCs w:val="29"/>
          <w:lang w:eastAsia="ru-RU"/>
        </w:rPr>
        <w:t>предлагаем разные способы передвижения, например: задом наперёд как краб или боком как морской краб, как косолапый медведь, двигаясь как «тачка» на руках (взрослый придерживает ноги ребёнка на весу) и т.д.;</w:t>
      </w:r>
    </w:p>
    <w:p w:rsidR="00014B61" w:rsidRPr="005F5031" w:rsidRDefault="00014B61" w:rsidP="00014B61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F5031">
        <w:rPr>
          <w:rFonts w:ascii="Times New Roman" w:eastAsia="Times New Roman" w:hAnsi="Times New Roman" w:cs="Times New Roman"/>
          <w:sz w:val="29"/>
          <w:szCs w:val="29"/>
          <w:lang w:eastAsia="ru-RU"/>
        </w:rPr>
        <w:t>придумывайте игры на неустойчивых поверхностях (предложите например, перелезть через большие подушки, в поиске клада или даже позвольте ребёнку попрыгать на кровати);</w:t>
      </w:r>
    </w:p>
    <w:p w:rsidR="00014B61" w:rsidRPr="005F5031" w:rsidRDefault="00014B61" w:rsidP="00014B61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F5031">
        <w:rPr>
          <w:rFonts w:ascii="Times New Roman" w:eastAsia="Times New Roman" w:hAnsi="Times New Roman" w:cs="Times New Roman"/>
          <w:sz w:val="29"/>
          <w:szCs w:val="29"/>
          <w:lang w:eastAsia="ru-RU"/>
        </w:rPr>
        <w:t>не забывайте про всевозможные игры с мячом (большими, воздушными, маленькими);</w:t>
      </w:r>
    </w:p>
    <w:p w:rsidR="00014B61" w:rsidRPr="005F5031" w:rsidRDefault="00014B61" w:rsidP="00014B61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F5031">
        <w:rPr>
          <w:rFonts w:ascii="Times New Roman" w:eastAsia="Times New Roman" w:hAnsi="Times New Roman" w:cs="Times New Roman"/>
          <w:sz w:val="29"/>
          <w:szCs w:val="29"/>
          <w:lang w:eastAsia="ru-RU"/>
        </w:rPr>
        <w:t>устраивайте полосы препятствий (расставьте несколько предметов, так чтобы ребёнку нужно было их обходить, перепрыгивать, пролезать под ними, перебираться через них) это позволяет сочетать использование разнообразных моторных навыков в одной игре;</w:t>
      </w:r>
    </w:p>
    <w:p w:rsidR="00014B61" w:rsidRPr="005F5031" w:rsidRDefault="00014B61" w:rsidP="00014B61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F5031">
        <w:rPr>
          <w:rFonts w:ascii="Times New Roman" w:eastAsia="Times New Roman" w:hAnsi="Times New Roman" w:cs="Times New Roman"/>
          <w:sz w:val="29"/>
          <w:szCs w:val="29"/>
          <w:lang w:eastAsia="ru-RU"/>
        </w:rPr>
        <w:t>отлично подходят игры на детских площадках, с качающимися мостиками, сетками, канатами, различными лестницами, спусками и подъёмами;</w:t>
      </w:r>
    </w:p>
    <w:p w:rsidR="00014B61" w:rsidRPr="005F5031" w:rsidRDefault="00014B61" w:rsidP="00014B6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F5031">
        <w:rPr>
          <w:rFonts w:ascii="Times New Roman" w:eastAsia="Times New Roman" w:hAnsi="Times New Roman" w:cs="Times New Roman"/>
          <w:sz w:val="29"/>
          <w:szCs w:val="29"/>
          <w:lang w:eastAsia="ru-RU"/>
        </w:rPr>
        <w:t>плавание.</w:t>
      </w:r>
    </w:p>
    <w:p w:rsidR="00014B61" w:rsidRDefault="00014B61" w:rsidP="00014B61"/>
    <w:p w:rsidR="0075744A" w:rsidRDefault="00E90C0D"/>
    <w:sectPr w:rsidR="0075744A" w:rsidSect="00E90C0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36F61"/>
    <w:multiLevelType w:val="multilevel"/>
    <w:tmpl w:val="3A52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80421C"/>
    <w:multiLevelType w:val="multilevel"/>
    <w:tmpl w:val="C048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E83E22"/>
    <w:multiLevelType w:val="multilevel"/>
    <w:tmpl w:val="9E1E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D1A"/>
    <w:rsid w:val="00014B61"/>
    <w:rsid w:val="005C0D1A"/>
    <w:rsid w:val="006A2591"/>
    <w:rsid w:val="00DE6398"/>
    <w:rsid w:val="00E90C0D"/>
    <w:rsid w:val="00FC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B61"/>
  </w:style>
  <w:style w:type="paragraph" w:styleId="1">
    <w:name w:val="heading 1"/>
    <w:basedOn w:val="a"/>
    <w:next w:val="a"/>
    <w:link w:val="10"/>
    <w:uiPriority w:val="9"/>
    <w:qFormat/>
    <w:rsid w:val="006A25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A25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A25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6A25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B61"/>
  </w:style>
  <w:style w:type="paragraph" w:styleId="1">
    <w:name w:val="heading 1"/>
    <w:basedOn w:val="a"/>
    <w:next w:val="a"/>
    <w:link w:val="10"/>
    <w:uiPriority w:val="9"/>
    <w:qFormat/>
    <w:rsid w:val="006A25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A25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A25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6A25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2024-12-22T12:41:00Z</dcterms:created>
  <dcterms:modified xsi:type="dcterms:W3CDTF">2024-12-22T13:07:00Z</dcterms:modified>
</cp:coreProperties>
</file>