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3E" w:rsidRPr="00F00590" w:rsidRDefault="00EF473E" w:rsidP="00EF4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учреждение 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«Колосок»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п.Гигант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F00590">
        <w:rPr>
          <w:lang w:val="ru-RU"/>
        </w:rPr>
        <w:br/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(МБДОУ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«Колосок» п.Гигант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EF473E" w:rsidRPr="00F00590" w:rsidTr="00EF473E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00590" w:rsidRDefault="00EF473E" w:rsidP="00EF473E">
            <w:pPr>
              <w:rPr>
                <w:lang w:val="ru-RU"/>
              </w:rPr>
            </w:pP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00590">
              <w:rPr>
                <w:lang w:val="ru-RU"/>
              </w:rPr>
              <w:br/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00590">
              <w:rPr>
                <w:lang w:val="ru-RU"/>
              </w:rPr>
              <w:br/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«Колосок»</w:t>
            </w:r>
            <w:r w:rsidRPr="00F00590">
              <w:rPr>
                <w:lang w:val="ru-RU"/>
              </w:rPr>
              <w:br/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154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154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154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00590" w:rsidRDefault="00EF473E" w:rsidP="00EF473E">
            <w:pPr>
              <w:rPr>
                <w:lang w:val="ru-RU"/>
              </w:rPr>
            </w:pP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005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«Колосок»</w:t>
            </w:r>
            <w:r w:rsidRPr="00F0059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Фоменко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04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154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EF473E" w:rsidRPr="00F00590" w:rsidRDefault="00EF473E" w:rsidP="00EF47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F005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00590">
        <w:rPr>
          <w:lang w:val="ru-RU"/>
        </w:rPr>
        <w:br/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00590">
        <w:rPr>
          <w:lang w:val="ru-RU"/>
        </w:rPr>
        <w:br/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«Колосок»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п.Гигант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5461E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17618D" w:rsidRDefault="00AB27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 образовательной организации</w:t>
      </w: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6991"/>
      </w:tblGrid>
      <w:tr w:rsidR="00EF473E" w:rsidRPr="002C060F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rPr>
                <w:lang w:val="ru-RU"/>
              </w:rPr>
            </w:pPr>
            <w:r w:rsidRPr="00FA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FA3833">
              <w:rPr>
                <w:lang w:val="ru-RU"/>
              </w:rPr>
              <w:br/>
            </w:r>
            <w:r w:rsidRPr="00FA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00590" w:rsidRDefault="00EF473E" w:rsidP="00EF473E">
            <w:pPr>
              <w:rPr>
                <w:lang w:val="ru-RU"/>
              </w:rPr>
            </w:pP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«Колосок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п.Гигант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«Колосок» п.Гигант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F473E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Фоменко Анна Александровна</w:t>
            </w:r>
          </w:p>
        </w:tc>
      </w:tr>
      <w:tr w:rsidR="00EF473E" w:rsidRPr="00F00590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00590" w:rsidRDefault="00EF473E" w:rsidP="00EF47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347228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п.Гигант</w:t>
            </w:r>
            <w:proofErr w:type="spellEnd"/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00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F473E" w:rsidRPr="00FA3833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rPr>
                <w:lang w:val="ru-RU"/>
              </w:rPr>
            </w:pPr>
            <w:r w:rsidRPr="00FA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rPr>
                <w:lang w:val="ru-RU"/>
              </w:rPr>
            </w:pPr>
            <w:r w:rsidRPr="0083107B">
              <w:rPr>
                <w:rFonts w:ascii="Times New Roman" w:hAnsi="Times New Roman" w:cs="Times New Roman"/>
                <w:sz w:val="24"/>
                <w:szCs w:val="24"/>
              </w:rPr>
              <w:t>8 (86372) 7-84-63</w:t>
            </w:r>
          </w:p>
        </w:tc>
      </w:tr>
      <w:tr w:rsidR="00EF473E" w:rsidRPr="00FA3833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rPr>
                <w:lang w:val="ru-RU"/>
              </w:rPr>
            </w:pPr>
            <w:r w:rsidRPr="00FA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pStyle w:val="a5"/>
              <w:jc w:val="both"/>
            </w:pPr>
            <w:r w:rsidRPr="0083107B">
              <w:rPr>
                <w:rFonts w:ascii="Times New Roman" w:hAnsi="Times New Roman" w:cs="Times New Roman"/>
                <w:sz w:val="24"/>
                <w:szCs w:val="24"/>
              </w:rPr>
              <w:t>kolosokgigant@mail.ru</w:t>
            </w:r>
          </w:p>
        </w:tc>
      </w:tr>
      <w:tr w:rsidR="00EF473E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Pr="00FA3833" w:rsidRDefault="00EF473E" w:rsidP="00EF473E">
            <w:pPr>
              <w:rPr>
                <w:lang w:val="ru-RU"/>
              </w:rPr>
            </w:pPr>
            <w:r w:rsidRPr="00FA3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Pr>
              <w:pStyle w:val="a5"/>
              <w:jc w:val="both"/>
            </w:pPr>
            <w:r w:rsidRPr="008E1C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1C0C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8E1C0C">
              <w:rPr>
                <w:rFonts w:ascii="Times New Roman" w:hAnsi="Times New Roman" w:cs="Times New Roman"/>
                <w:sz w:val="24"/>
                <w:szCs w:val="24"/>
              </w:rPr>
              <w:t xml:space="preserve"> района. Полномочия учредителя переданы Управлению образования </w:t>
            </w:r>
            <w:proofErr w:type="spellStart"/>
            <w:r w:rsidRPr="008E1C0C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8E1C0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расположенного по адресу: 347630, Ростовская область, г. Сальск, ул. Ленина, 33. </w:t>
            </w:r>
          </w:p>
        </w:tc>
      </w:tr>
      <w:tr w:rsidR="00EF473E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roofErr w:type="spellStart"/>
            <w:r w:rsidRPr="008310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3107B">
              <w:rPr>
                <w:rFonts w:ascii="Times New Roman" w:hAnsi="Times New Roman" w:cs="Times New Roman"/>
                <w:sz w:val="24"/>
                <w:szCs w:val="24"/>
              </w:rPr>
              <w:t xml:space="preserve"> 1930 г.</w:t>
            </w:r>
          </w:p>
        </w:tc>
      </w:tr>
      <w:tr w:rsidR="00EF473E" w:rsidTr="00EF473E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73E" w:rsidRDefault="00EF473E" w:rsidP="00EF47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F473E" w:rsidRPr="00F00590" w:rsidRDefault="00EF473E" w:rsidP="00EF47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Колосок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п.Гигант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Детский сад) расположено в жилом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поселка 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предприятий и торговых мест.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наполняемость на </w:t>
      </w:r>
      <w:r w:rsidRPr="00873897">
        <w:rPr>
          <w:rFonts w:hAnsi="Times New Roman" w:cs="Times New Roman"/>
          <w:sz w:val="24"/>
          <w:szCs w:val="24"/>
          <w:lang w:val="ru-RU"/>
        </w:rPr>
        <w:t>165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Pr="0081551A">
        <w:rPr>
          <w:rFonts w:hAnsi="Times New Roman" w:cs="Times New Roman"/>
          <w:sz w:val="24"/>
          <w:szCs w:val="24"/>
          <w:lang w:val="ru-RU"/>
        </w:rPr>
        <w:t>1203,8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Pr="0081551A">
        <w:rPr>
          <w:rFonts w:hAnsi="Times New Roman" w:cs="Times New Roman"/>
          <w:sz w:val="24"/>
          <w:szCs w:val="24"/>
          <w:lang w:val="ru-RU"/>
        </w:rPr>
        <w:t>832,1</w:t>
      </w:r>
      <w:r w:rsidRPr="000A018F">
        <w:rPr>
          <w:rFonts w:hAnsi="Times New Roman" w:cs="Times New Roman"/>
          <w:color w:val="FF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EF473E" w:rsidRPr="00F00590" w:rsidRDefault="00EF473E" w:rsidP="00EF47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F00590">
        <w:rPr>
          <w:lang w:val="ru-RU"/>
        </w:rPr>
        <w:br/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EF473E" w:rsidRPr="00F00590" w:rsidRDefault="00EF473E" w:rsidP="00EF47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Pr="00F00590">
        <w:rPr>
          <w:lang w:val="ru-RU"/>
        </w:rPr>
        <w:br/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EF473E" w:rsidRPr="00F00590" w:rsidRDefault="00EF473E" w:rsidP="00EF47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:rsidR="00EF473E" w:rsidRPr="0083107B" w:rsidRDefault="00EF473E" w:rsidP="00EF47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590">
        <w:rPr>
          <w:rFonts w:hAnsi="Times New Roman" w:cs="Times New Roman"/>
          <w:color w:val="000000"/>
          <w:sz w:val="24"/>
          <w:szCs w:val="24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590">
        <w:rPr>
          <w:rFonts w:hAnsi="Times New Roman" w:cs="Times New Roman"/>
          <w:color w:val="000000"/>
          <w:sz w:val="24"/>
          <w:szCs w:val="24"/>
        </w:rPr>
        <w:t>детей в группах –</w:t>
      </w:r>
      <w:r>
        <w:rPr>
          <w:rFonts w:hAnsi="Times New Roman" w:cs="Times New Roman"/>
          <w:color w:val="000000"/>
          <w:sz w:val="24"/>
          <w:szCs w:val="24"/>
        </w:rPr>
        <w:t xml:space="preserve"> 10,5</w:t>
      </w:r>
      <w:r w:rsidRPr="00F00590">
        <w:rPr>
          <w:rFonts w:hAnsi="Times New Roman" w:cs="Times New Roman"/>
          <w:color w:val="000000"/>
          <w:sz w:val="24"/>
          <w:szCs w:val="24"/>
        </w:rPr>
        <w:t xml:space="preserve"> часов. Режим работы групп – </w:t>
      </w:r>
      <w:r w:rsidRPr="0083107B">
        <w:rPr>
          <w:rFonts w:ascii="Times New Roman" w:hAnsi="Times New Roman" w:cs="Times New Roman"/>
          <w:sz w:val="24"/>
          <w:szCs w:val="24"/>
        </w:rPr>
        <w:t>с 7.00 до 17.30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r w:rsidRPr="0083107B">
        <w:rPr>
          <w:rFonts w:ascii="Times New Roman" w:hAnsi="Times New Roman" w:cs="Times New Roman"/>
          <w:sz w:val="24"/>
          <w:szCs w:val="24"/>
        </w:rPr>
        <w:t>Выходные дни — суббота, воскресенье и общегосударственные праздничные 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18D" w:rsidRPr="00327B84" w:rsidRDefault="00AB2787" w:rsidP="00826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7B84"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lastRenderedPageBreak/>
        <w:t>.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proofErr w:type="gramEnd"/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часть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I. Оценка образовательной деятельности</w:t>
      </w:r>
    </w:p>
    <w:p w:rsidR="0017618D" w:rsidRPr="00327B84" w:rsidRDefault="00AB2787" w:rsidP="00EF47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473E">
        <w:rPr>
          <w:rFonts w:hAnsi="Times New Roman" w:cs="Times New Roman"/>
          <w:iCs/>
          <w:sz w:val="24"/>
          <w:szCs w:val="24"/>
          <w:lang w:val="ru-RU"/>
        </w:rPr>
        <w:t>Образовательная деятельность в Детском саду организована в соответствии с Федеральным законом от 29.12.2012 № 273-ФЗ</w:t>
      </w:r>
      <w:r w:rsidR="0015461E">
        <w:rPr>
          <w:rFonts w:hAnsi="Times New Roman" w:cs="Times New Roman"/>
          <w:iCs/>
          <w:sz w:val="24"/>
          <w:szCs w:val="24"/>
          <w:lang w:val="ru-RU"/>
        </w:rPr>
        <w:t xml:space="preserve"> «</w:t>
      </w:r>
      <w:r w:rsidRPr="00EF473E">
        <w:rPr>
          <w:rFonts w:hAnsi="Times New Roman" w:cs="Times New Roman"/>
          <w:iCs/>
          <w:sz w:val="24"/>
          <w:szCs w:val="24"/>
          <w:lang w:val="ru-RU"/>
        </w:rPr>
        <w:t xml:space="preserve">Об образовании в Российской </w:t>
      </w:r>
      <w:r w:rsidR="0015461E">
        <w:rPr>
          <w:rFonts w:hAnsi="Times New Roman" w:cs="Times New Roman"/>
          <w:iCs/>
          <w:sz w:val="24"/>
          <w:szCs w:val="24"/>
          <w:lang w:val="ru-RU"/>
        </w:rPr>
        <w:t>Федерации»</w:t>
      </w:r>
      <w:r w:rsidRPr="00EF473E">
        <w:rPr>
          <w:rFonts w:hAnsi="Times New Roman" w:cs="Times New Roman"/>
          <w:iCs/>
          <w:sz w:val="24"/>
          <w:szCs w:val="24"/>
          <w:lang w:val="ru-RU"/>
        </w:rPr>
        <w:t>, ФГОС дошкольного образования.</w:t>
      </w:r>
      <w:r w:rsidRPr="00327B84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5461E" w:rsidRPr="001B14FF" w:rsidRDefault="00AB2787" w:rsidP="001B14FF">
      <w:pPr>
        <w:pStyle w:val="a5"/>
        <w:jc w:val="both"/>
        <w:rPr>
          <w:sz w:val="24"/>
          <w:szCs w:val="24"/>
        </w:rPr>
      </w:pPr>
      <w:r w:rsidRPr="001B14FF">
        <w:rPr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</w:t>
      </w:r>
      <w:r w:rsidR="0015461E" w:rsidRPr="001B14FF">
        <w:rPr>
          <w:sz w:val="24"/>
          <w:szCs w:val="24"/>
        </w:rPr>
        <w:t xml:space="preserve"> на основе: </w:t>
      </w:r>
    </w:p>
    <w:p w:rsidR="0017618D" w:rsidRPr="001B14FF" w:rsidRDefault="0015461E" w:rsidP="001B14FF">
      <w:pPr>
        <w:pStyle w:val="a5"/>
        <w:jc w:val="both"/>
      </w:pPr>
      <w:r w:rsidRPr="001B14FF">
        <w:rPr>
          <w:sz w:val="24"/>
          <w:szCs w:val="24"/>
        </w:rPr>
        <w:t xml:space="preserve">вошедшей в навигатор образовательных программ дошкольного образования комплексной программы Радуга. Примерная основная образовательная программа дошкольного образования / [C. Г. Якобсон, Т. И. </w:t>
      </w:r>
      <w:proofErr w:type="spellStart"/>
      <w:r w:rsidRPr="001B14FF">
        <w:rPr>
          <w:sz w:val="24"/>
          <w:szCs w:val="24"/>
        </w:rPr>
        <w:t>Гризик</w:t>
      </w:r>
      <w:proofErr w:type="spellEnd"/>
      <w:r w:rsidRPr="001B14FF">
        <w:rPr>
          <w:sz w:val="24"/>
          <w:szCs w:val="24"/>
        </w:rPr>
        <w:t xml:space="preserve">, Т. Н. </w:t>
      </w:r>
      <w:proofErr w:type="spellStart"/>
      <w:r w:rsidRPr="001B14FF">
        <w:rPr>
          <w:sz w:val="24"/>
          <w:szCs w:val="24"/>
        </w:rPr>
        <w:t>Доронова</w:t>
      </w:r>
      <w:proofErr w:type="spellEnd"/>
      <w:r w:rsidRPr="001B14FF">
        <w:rPr>
          <w:sz w:val="24"/>
          <w:szCs w:val="24"/>
        </w:rPr>
        <w:t xml:space="preserve"> и др.; науч. рук. Е. В. Соловьёва]; </w:t>
      </w:r>
      <w:r w:rsidRPr="001B14FF">
        <w:rPr>
          <w:sz w:val="24"/>
          <w:szCs w:val="24"/>
          <w:lang w:bidi="en-US"/>
        </w:rPr>
        <w:t>адаптированной примерной основной программы для дошкольников с тяжелыми нарушениями речи</w:t>
      </w:r>
      <w:r w:rsidRPr="001B14FF">
        <w:rPr>
          <w:color w:val="FF0000"/>
          <w:sz w:val="24"/>
          <w:szCs w:val="24"/>
          <w:lang w:bidi="en-US"/>
        </w:rPr>
        <w:t xml:space="preserve"> </w:t>
      </w:r>
      <w:r w:rsidRPr="001B14FF">
        <w:rPr>
          <w:sz w:val="24"/>
          <w:szCs w:val="24"/>
          <w:lang w:bidi="en-US"/>
        </w:rPr>
        <w:t xml:space="preserve">под редакцией профессора </w:t>
      </w:r>
      <w:proofErr w:type="spellStart"/>
      <w:r w:rsidRPr="001B14FF">
        <w:rPr>
          <w:sz w:val="24"/>
          <w:szCs w:val="24"/>
          <w:lang w:bidi="en-US"/>
        </w:rPr>
        <w:t>Л.В.Лопатиной</w:t>
      </w:r>
      <w:proofErr w:type="spellEnd"/>
      <w:r w:rsidRPr="001B14FF">
        <w:rPr>
          <w:bCs/>
          <w:sz w:val="24"/>
          <w:szCs w:val="24"/>
          <w:lang w:bidi="en-US"/>
        </w:rPr>
        <w:t>;</w:t>
      </w:r>
      <w:r w:rsidRPr="001B14FF">
        <w:rPr>
          <w:color w:val="FF0000"/>
          <w:sz w:val="24"/>
          <w:szCs w:val="24"/>
          <w:lang w:bidi="en-US"/>
        </w:rPr>
        <w:t xml:space="preserve"> </w:t>
      </w:r>
      <w:r w:rsidRPr="001B14FF">
        <w:rPr>
          <w:sz w:val="24"/>
          <w:szCs w:val="24"/>
        </w:rPr>
        <w:t>программы по музыкальному воспитанию детей дошкольного возраста</w:t>
      </w:r>
      <w:r w:rsidRPr="001B14FF">
        <w:rPr>
          <w:sz w:val="24"/>
          <w:szCs w:val="24"/>
          <w:lang w:bidi="en-US"/>
        </w:rPr>
        <w:t xml:space="preserve"> «Гармония</w:t>
      </w:r>
      <w:proofErr w:type="gramStart"/>
      <w:r w:rsidRPr="001B14FF">
        <w:rPr>
          <w:sz w:val="24"/>
          <w:szCs w:val="24"/>
          <w:lang w:bidi="en-US"/>
        </w:rPr>
        <w:t>»,  К.В.</w:t>
      </w:r>
      <w:proofErr w:type="gramEnd"/>
      <w:r w:rsidRPr="001B14FF">
        <w:rPr>
          <w:sz w:val="24"/>
          <w:szCs w:val="24"/>
          <w:lang w:bidi="en-US"/>
        </w:rPr>
        <w:t xml:space="preserve"> Тарасовой</w:t>
      </w:r>
      <w:r w:rsidR="00AB2787" w:rsidRPr="001B14FF">
        <w:rPr>
          <w:sz w:val="24"/>
          <w:szCs w:val="24"/>
        </w:rPr>
        <w:t>, санитарно-эпидемиологическими правилами и нормативами.</w:t>
      </w:r>
      <w:r w:rsidR="001B14FF" w:rsidRPr="001B14FF">
        <w:rPr>
          <w:sz w:val="24"/>
          <w:szCs w:val="24"/>
        </w:rPr>
        <w:t xml:space="preserve"> </w:t>
      </w:r>
      <w:r w:rsidR="001B14FF" w:rsidRPr="001B14FF">
        <w:rPr>
          <w:sz w:val="24"/>
          <w:szCs w:val="24"/>
        </w:rPr>
        <w:t xml:space="preserve">На основании Основной образовательной программы разработаны: учебный план, годовой календарный график, годовой план работы, рабочие программы. </w:t>
      </w:r>
      <w:proofErr w:type="spellStart"/>
      <w:r w:rsidR="001B14FF" w:rsidRPr="001B14FF">
        <w:rPr>
          <w:sz w:val="24"/>
          <w:szCs w:val="24"/>
        </w:rPr>
        <w:t>Воспитательно</w:t>
      </w:r>
      <w:proofErr w:type="spellEnd"/>
      <w:r w:rsidR="001B14FF" w:rsidRPr="001B14FF">
        <w:rPr>
          <w:sz w:val="24"/>
          <w:szCs w:val="24"/>
        </w:rPr>
        <w:t>-образовательный процесс в детском саду ведется на русском языке. Образовательные услуги, реализуемые в рамках Основной</w:t>
      </w:r>
      <w:r w:rsidR="001B14FF">
        <w:t xml:space="preserve"> образовательной программы МБ</w:t>
      </w:r>
      <w:r w:rsidR="001B14FF" w:rsidRPr="001B14FF">
        <w:t xml:space="preserve">ДОУ </w:t>
      </w:r>
      <w:r w:rsidR="001B14FF">
        <w:t>№6"Колосок</w:t>
      </w:r>
      <w:r w:rsidR="001B14FF" w:rsidRPr="001B14FF">
        <w:t>"</w:t>
      </w:r>
      <w:r w:rsidR="001B14FF">
        <w:t xml:space="preserve"> </w:t>
      </w:r>
      <w:proofErr w:type="spellStart"/>
      <w:r w:rsidR="001B14FF">
        <w:t>п.Гигант</w:t>
      </w:r>
      <w:proofErr w:type="spellEnd"/>
      <w:r w:rsidR="001B14FF" w:rsidRPr="001B14FF">
        <w:t xml:space="preserve"> оказываются на бесплатной основе.</w:t>
      </w:r>
    </w:p>
    <w:p w:rsidR="00EF473E" w:rsidRPr="00EF473E" w:rsidRDefault="00AB2787">
      <w:pPr>
        <w:rPr>
          <w:rFonts w:hAnsi="Times New Roman" w:cs="Times New Roman"/>
          <w:iCs/>
          <w:sz w:val="24"/>
          <w:szCs w:val="24"/>
          <w:lang w:val="ru-RU"/>
        </w:rPr>
      </w:pPr>
      <w:r w:rsidRPr="00EF473E">
        <w:rPr>
          <w:rFonts w:hAnsi="Times New Roman" w:cs="Times New Roman"/>
          <w:iCs/>
          <w:sz w:val="24"/>
          <w:szCs w:val="24"/>
          <w:lang w:val="ru-RU"/>
        </w:rPr>
        <w:t>Детский сад посещают</w:t>
      </w:r>
      <w:r w:rsidR="0015461E">
        <w:rPr>
          <w:rFonts w:hAnsi="Times New Roman" w:cs="Times New Roman"/>
          <w:iCs/>
          <w:sz w:val="24"/>
          <w:szCs w:val="24"/>
          <w:lang w:val="ru-RU"/>
        </w:rPr>
        <w:t xml:space="preserve"> 152</w:t>
      </w:r>
      <w:r w:rsidRPr="00EF473E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15461E">
        <w:rPr>
          <w:rFonts w:hAnsi="Times New Roman" w:cs="Times New Roman"/>
          <w:iCs/>
          <w:sz w:val="24"/>
          <w:szCs w:val="24"/>
          <w:lang w:val="ru-RU"/>
        </w:rPr>
        <w:t>воспитанника</w:t>
      </w:r>
      <w:r w:rsidRPr="00EF473E">
        <w:rPr>
          <w:rFonts w:hAnsi="Times New Roman" w:cs="Times New Roman"/>
          <w:iCs/>
          <w:sz w:val="24"/>
          <w:szCs w:val="24"/>
          <w:lang w:val="ru-RU"/>
        </w:rPr>
        <w:t xml:space="preserve"> в возрасте от </w:t>
      </w:r>
      <w:r w:rsidR="00EF473E" w:rsidRPr="00EF473E">
        <w:rPr>
          <w:rFonts w:hAnsi="Times New Roman" w:cs="Times New Roman"/>
          <w:iCs/>
          <w:sz w:val="24"/>
          <w:szCs w:val="24"/>
          <w:lang w:val="ru-RU"/>
        </w:rPr>
        <w:t>1,5</w:t>
      </w:r>
      <w:r w:rsidRPr="00EF473E">
        <w:rPr>
          <w:rFonts w:hAnsi="Times New Roman" w:cs="Times New Roman"/>
          <w:iCs/>
          <w:sz w:val="24"/>
          <w:szCs w:val="24"/>
          <w:lang w:val="ru-RU"/>
        </w:rPr>
        <w:t> до 7 лет.</w:t>
      </w:r>
    </w:p>
    <w:p w:rsidR="00EF473E" w:rsidRPr="008E1C0C" w:rsidRDefault="00EF473E" w:rsidP="00EF47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C0C">
        <w:rPr>
          <w:rFonts w:ascii="Times New Roman" w:hAnsi="Times New Roman" w:cs="Times New Roman"/>
          <w:sz w:val="24"/>
          <w:szCs w:val="24"/>
        </w:rPr>
        <w:t>В МБДОУ № 6 «Колосок действует 9 групп:</w:t>
      </w:r>
    </w:p>
    <w:p w:rsidR="00EF473E" w:rsidRDefault="00EF473E" w:rsidP="00EF47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1C0C">
        <w:rPr>
          <w:rFonts w:ascii="Times New Roman" w:hAnsi="Times New Roman" w:cs="Times New Roman"/>
          <w:sz w:val="24"/>
          <w:szCs w:val="24"/>
        </w:rPr>
        <w:t xml:space="preserve">1. Группа общеразвивающей направленности детей от 1,5 до 3 лет «Солнышко» </w:t>
      </w:r>
    </w:p>
    <w:p w:rsidR="00EF473E" w:rsidRDefault="00EF473E" w:rsidP="00EF47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1C0C">
        <w:rPr>
          <w:rFonts w:ascii="Times New Roman" w:hAnsi="Times New Roman" w:cs="Times New Roman"/>
          <w:sz w:val="24"/>
          <w:szCs w:val="24"/>
        </w:rPr>
        <w:t xml:space="preserve">2. Группа общеразвивающей направленности детей от 1,5 до 3 лет «Подсолнушек» </w:t>
      </w:r>
    </w:p>
    <w:p w:rsidR="00EF473E" w:rsidRDefault="00EF473E" w:rsidP="00EF47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1C0C">
        <w:rPr>
          <w:rFonts w:ascii="Times New Roman" w:hAnsi="Times New Roman" w:cs="Times New Roman"/>
          <w:sz w:val="24"/>
          <w:szCs w:val="24"/>
        </w:rPr>
        <w:t xml:space="preserve">3. Группа общеразвивающей направленности детей от 3 до 4 лет «Теремок» </w:t>
      </w:r>
    </w:p>
    <w:p w:rsidR="0015461E" w:rsidRPr="008E1C0C" w:rsidRDefault="00EF473E" w:rsidP="0015461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E1C0C">
        <w:rPr>
          <w:rFonts w:ascii="Times New Roman" w:hAnsi="Times New Roman" w:cs="Times New Roman"/>
          <w:sz w:val="24"/>
          <w:szCs w:val="24"/>
        </w:rPr>
        <w:t>Группа общеразви</w:t>
      </w:r>
      <w:r>
        <w:rPr>
          <w:rFonts w:ascii="Times New Roman" w:hAnsi="Times New Roman" w:cs="Times New Roman"/>
          <w:sz w:val="24"/>
          <w:szCs w:val="24"/>
        </w:rPr>
        <w:t>вающей направленности детей от 4 до 5</w:t>
      </w:r>
      <w:r w:rsidRPr="008E1C0C">
        <w:rPr>
          <w:rFonts w:ascii="Times New Roman" w:hAnsi="Times New Roman" w:cs="Times New Roman"/>
          <w:sz w:val="24"/>
          <w:szCs w:val="24"/>
        </w:rPr>
        <w:t xml:space="preserve"> лет </w:t>
      </w:r>
      <w:r w:rsidR="0015461E" w:rsidRPr="008E1C0C">
        <w:rPr>
          <w:rFonts w:ascii="Times New Roman" w:hAnsi="Times New Roman" w:cs="Times New Roman"/>
          <w:sz w:val="24"/>
          <w:szCs w:val="24"/>
        </w:rPr>
        <w:t>«Земляничка»</w:t>
      </w:r>
    </w:p>
    <w:p w:rsidR="0015461E" w:rsidRDefault="00EF473E" w:rsidP="001546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1C0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C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 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5 до 6</w:t>
      </w:r>
      <w:r w:rsidRPr="008E1C0C">
        <w:rPr>
          <w:rFonts w:ascii="Times New Roman" w:hAnsi="Times New Roman" w:cs="Times New Roman"/>
          <w:sz w:val="24"/>
          <w:szCs w:val="24"/>
        </w:rPr>
        <w:t xml:space="preserve"> лет </w:t>
      </w:r>
      <w:r w:rsidR="0015461E" w:rsidRPr="008E1C0C">
        <w:rPr>
          <w:rFonts w:ascii="Times New Roman" w:hAnsi="Times New Roman" w:cs="Times New Roman"/>
          <w:sz w:val="24"/>
          <w:szCs w:val="24"/>
        </w:rPr>
        <w:t xml:space="preserve"> «Лесная полянка» </w:t>
      </w:r>
    </w:p>
    <w:p w:rsidR="00360384" w:rsidRDefault="00EF473E" w:rsidP="00EF47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Группа </w:t>
      </w:r>
      <w:r w:rsidR="0015461E" w:rsidRPr="008E1C0C">
        <w:rPr>
          <w:rFonts w:ascii="Times New Roman" w:hAnsi="Times New Roman" w:cs="Times New Roman"/>
          <w:sz w:val="24"/>
          <w:szCs w:val="24"/>
        </w:rPr>
        <w:t>компенсирующей</w:t>
      </w:r>
      <w:r w:rsidRPr="008E1C0C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детей от 5 до 6</w:t>
      </w:r>
      <w:r w:rsidRPr="008E1C0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61E" w:rsidRPr="008E1C0C">
        <w:rPr>
          <w:rFonts w:ascii="Times New Roman" w:hAnsi="Times New Roman" w:cs="Times New Roman"/>
          <w:sz w:val="24"/>
          <w:szCs w:val="24"/>
        </w:rPr>
        <w:t xml:space="preserve">«Звёздочка» </w:t>
      </w:r>
    </w:p>
    <w:p w:rsidR="00EF473E" w:rsidRDefault="00EF473E" w:rsidP="00EF47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E1C0C">
        <w:rPr>
          <w:rFonts w:ascii="Times New Roman" w:hAnsi="Times New Roman" w:cs="Times New Roman"/>
          <w:sz w:val="24"/>
          <w:szCs w:val="24"/>
        </w:rPr>
        <w:t>. Группа компенсирующей направленности дете</w:t>
      </w:r>
      <w:r w:rsidR="0015461E">
        <w:rPr>
          <w:rFonts w:ascii="Times New Roman" w:hAnsi="Times New Roman" w:cs="Times New Roman"/>
          <w:sz w:val="24"/>
          <w:szCs w:val="24"/>
        </w:rPr>
        <w:t>й от 6 до 7</w:t>
      </w:r>
      <w:r w:rsidRPr="008E1C0C">
        <w:rPr>
          <w:rFonts w:ascii="Times New Roman" w:hAnsi="Times New Roman" w:cs="Times New Roman"/>
          <w:sz w:val="24"/>
          <w:szCs w:val="24"/>
        </w:rPr>
        <w:t xml:space="preserve"> лет «Цветик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C0C">
        <w:rPr>
          <w:rFonts w:ascii="Times New Roman" w:hAnsi="Times New Roman" w:cs="Times New Roman"/>
          <w:sz w:val="24"/>
          <w:szCs w:val="24"/>
        </w:rPr>
        <w:t xml:space="preserve">- семи цветик» </w:t>
      </w:r>
    </w:p>
    <w:p w:rsidR="00360384" w:rsidRDefault="00EF473E" w:rsidP="003603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1C0C">
        <w:rPr>
          <w:rFonts w:ascii="Times New Roman" w:hAnsi="Times New Roman" w:cs="Times New Roman"/>
          <w:sz w:val="24"/>
          <w:szCs w:val="24"/>
        </w:rPr>
        <w:t xml:space="preserve">. Группа </w:t>
      </w:r>
      <w:r w:rsidR="0015461E">
        <w:rPr>
          <w:rFonts w:ascii="Times New Roman" w:hAnsi="Times New Roman" w:cs="Times New Roman"/>
          <w:sz w:val="24"/>
          <w:szCs w:val="24"/>
        </w:rPr>
        <w:t>комбинированной</w:t>
      </w:r>
      <w:r w:rsidR="0015461E" w:rsidRPr="008E1C0C">
        <w:rPr>
          <w:rFonts w:ascii="Times New Roman" w:hAnsi="Times New Roman" w:cs="Times New Roman"/>
          <w:sz w:val="24"/>
          <w:szCs w:val="24"/>
        </w:rPr>
        <w:t xml:space="preserve"> </w:t>
      </w:r>
      <w:r w:rsidRPr="008E1C0C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детей от 6 до 7</w:t>
      </w:r>
      <w:r w:rsidRPr="008E1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C0C">
        <w:rPr>
          <w:rFonts w:ascii="Times New Roman" w:hAnsi="Times New Roman" w:cs="Times New Roman"/>
          <w:sz w:val="24"/>
          <w:szCs w:val="24"/>
        </w:rPr>
        <w:t xml:space="preserve">лет </w:t>
      </w:r>
      <w:r w:rsidR="00360384" w:rsidRPr="008E1C0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60384" w:rsidRPr="008E1C0C">
        <w:rPr>
          <w:rFonts w:ascii="Times New Roman" w:hAnsi="Times New Roman" w:cs="Times New Roman"/>
          <w:sz w:val="24"/>
          <w:szCs w:val="24"/>
        </w:rPr>
        <w:t xml:space="preserve">Радуга» </w:t>
      </w:r>
    </w:p>
    <w:p w:rsidR="00360384" w:rsidRDefault="00EF473E" w:rsidP="003603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1C0C">
        <w:rPr>
          <w:rFonts w:ascii="Times New Roman" w:hAnsi="Times New Roman" w:cs="Times New Roman"/>
          <w:sz w:val="24"/>
          <w:szCs w:val="24"/>
        </w:rPr>
        <w:t xml:space="preserve">. Группа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8E1C0C">
        <w:rPr>
          <w:rFonts w:ascii="Times New Roman" w:hAnsi="Times New Roman" w:cs="Times New Roman"/>
          <w:sz w:val="24"/>
          <w:szCs w:val="24"/>
        </w:rPr>
        <w:t>направленности</w:t>
      </w:r>
      <w:r w:rsidR="00360384">
        <w:rPr>
          <w:rFonts w:ascii="Times New Roman" w:hAnsi="Times New Roman" w:cs="Times New Roman"/>
          <w:sz w:val="24"/>
          <w:szCs w:val="24"/>
        </w:rPr>
        <w:t xml:space="preserve"> детей от 6 до 7</w:t>
      </w:r>
      <w:r w:rsidRPr="008E1C0C">
        <w:rPr>
          <w:rFonts w:ascii="Times New Roman" w:hAnsi="Times New Roman" w:cs="Times New Roman"/>
          <w:sz w:val="24"/>
          <w:szCs w:val="24"/>
        </w:rPr>
        <w:t xml:space="preserve"> лет </w:t>
      </w:r>
      <w:r w:rsidR="00360384" w:rsidRPr="008E1C0C">
        <w:rPr>
          <w:rFonts w:ascii="Times New Roman" w:hAnsi="Times New Roman" w:cs="Times New Roman"/>
          <w:sz w:val="24"/>
          <w:szCs w:val="24"/>
        </w:rPr>
        <w:t>«Золотая рыбка»</w:t>
      </w:r>
    </w:p>
    <w:p w:rsidR="00EF473E" w:rsidRPr="008E1C0C" w:rsidRDefault="00EF473E" w:rsidP="00EF47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73E" w:rsidRPr="00214898" w:rsidRDefault="00EF473E" w:rsidP="00EF47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148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Количественный состав групп:</w:t>
      </w:r>
      <w:r w:rsidRPr="002148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F473E" w:rsidRDefault="00EF473E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1младшая гр</w:t>
      </w:r>
      <w:r w:rsidR="00CE3B7D">
        <w:rPr>
          <w:rFonts w:ascii="Times New Roman" w:hAnsi="Times New Roman" w:cs="Times New Roman"/>
          <w:sz w:val="24"/>
          <w:szCs w:val="24"/>
        </w:rPr>
        <w:t>уппа  № 1 (от 1,5 до 3 лет) – 18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EF473E" w:rsidRDefault="00EF473E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1младшая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</w:t>
      </w:r>
      <w:r w:rsidR="00360384">
        <w:rPr>
          <w:rFonts w:ascii="Times New Roman" w:hAnsi="Times New Roman" w:cs="Times New Roman"/>
          <w:sz w:val="24"/>
          <w:szCs w:val="24"/>
        </w:rPr>
        <w:t>уппа  №</w:t>
      </w:r>
      <w:proofErr w:type="gramEnd"/>
      <w:r w:rsidR="00360384">
        <w:rPr>
          <w:rFonts w:ascii="Times New Roman" w:hAnsi="Times New Roman" w:cs="Times New Roman"/>
          <w:sz w:val="24"/>
          <w:szCs w:val="24"/>
        </w:rPr>
        <w:t xml:space="preserve"> 2 (от 1,5 до 3 лет) – 19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EF473E" w:rsidRDefault="00EF473E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</w:t>
      </w:r>
      <w:r w:rsidR="0036038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360384">
        <w:rPr>
          <w:rFonts w:ascii="Times New Roman" w:hAnsi="Times New Roman" w:cs="Times New Roman"/>
          <w:sz w:val="24"/>
          <w:szCs w:val="24"/>
        </w:rPr>
        <w:t>группа  (</w:t>
      </w:r>
      <w:proofErr w:type="gramEnd"/>
      <w:r w:rsidR="00360384">
        <w:rPr>
          <w:rFonts w:ascii="Times New Roman" w:hAnsi="Times New Roman" w:cs="Times New Roman"/>
          <w:sz w:val="24"/>
          <w:szCs w:val="24"/>
        </w:rPr>
        <w:t>от 1,5 до 3 лет) – 21</w:t>
      </w:r>
      <w:r w:rsidR="00CE3B7D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EF473E" w:rsidRDefault="00CE3B7D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</w:t>
      </w:r>
      <w:r w:rsidR="00360384">
        <w:rPr>
          <w:rFonts w:ascii="Times New Roman" w:hAnsi="Times New Roman" w:cs="Times New Roman"/>
          <w:sz w:val="24"/>
          <w:szCs w:val="24"/>
        </w:rPr>
        <w:t xml:space="preserve">няя </w:t>
      </w:r>
      <w:proofErr w:type="gramStart"/>
      <w:r w:rsidR="00360384">
        <w:rPr>
          <w:rFonts w:ascii="Times New Roman" w:hAnsi="Times New Roman" w:cs="Times New Roman"/>
          <w:sz w:val="24"/>
          <w:szCs w:val="24"/>
        </w:rPr>
        <w:t>группа  (</w:t>
      </w:r>
      <w:proofErr w:type="gramEnd"/>
      <w:r w:rsidR="00360384">
        <w:rPr>
          <w:rFonts w:ascii="Times New Roman" w:hAnsi="Times New Roman" w:cs="Times New Roman"/>
          <w:sz w:val="24"/>
          <w:szCs w:val="24"/>
        </w:rPr>
        <w:t>от 4 до 5 лет) - 19</w:t>
      </w:r>
      <w:r w:rsidR="00EF473E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EF473E" w:rsidRDefault="00CE3B7D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60384">
        <w:rPr>
          <w:rFonts w:ascii="Times New Roman" w:hAnsi="Times New Roman" w:cs="Times New Roman"/>
          <w:sz w:val="24"/>
          <w:szCs w:val="24"/>
        </w:rPr>
        <w:t xml:space="preserve"> (от 4 до 5 лет) – 18</w:t>
      </w:r>
      <w:r w:rsidR="00EF473E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EF473E" w:rsidRDefault="00CE3B7D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07A75">
        <w:rPr>
          <w:rFonts w:ascii="Times New Roman" w:hAnsi="Times New Roman" w:cs="Times New Roman"/>
          <w:sz w:val="24"/>
          <w:szCs w:val="24"/>
        </w:rPr>
        <w:t xml:space="preserve"> (от </w:t>
      </w:r>
      <w:r w:rsidR="00360384">
        <w:rPr>
          <w:rFonts w:ascii="Times New Roman" w:hAnsi="Times New Roman" w:cs="Times New Roman"/>
          <w:sz w:val="24"/>
          <w:szCs w:val="24"/>
        </w:rPr>
        <w:t>5 до 6 лет) – 13</w:t>
      </w:r>
      <w:r w:rsidR="00EF473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EF473E" w:rsidRDefault="00EF473E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</w:t>
      </w:r>
      <w:r w:rsidR="00360384">
        <w:rPr>
          <w:rFonts w:ascii="Times New Roman" w:hAnsi="Times New Roman" w:cs="Times New Roman"/>
          <w:sz w:val="24"/>
          <w:szCs w:val="24"/>
        </w:rPr>
        <w:t>я группа №1 (от 6 до 7 лет) – 11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EF473E" w:rsidRDefault="00EF473E" w:rsidP="00EF47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</w:t>
      </w:r>
      <w:r w:rsidR="00CE3B7D">
        <w:rPr>
          <w:rFonts w:ascii="Times New Roman" w:hAnsi="Times New Roman" w:cs="Times New Roman"/>
          <w:sz w:val="24"/>
          <w:szCs w:val="24"/>
        </w:rPr>
        <w:t>я группа</w:t>
      </w:r>
      <w:r w:rsidR="00360384">
        <w:rPr>
          <w:rFonts w:ascii="Times New Roman" w:hAnsi="Times New Roman" w:cs="Times New Roman"/>
          <w:sz w:val="24"/>
          <w:szCs w:val="24"/>
        </w:rPr>
        <w:t xml:space="preserve"> №2 (от 6 до 7 лет) – 18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82655F" w:rsidRDefault="00360384" w:rsidP="003603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№2 (от 6 до 7 лет) – 15 детей</w:t>
      </w:r>
    </w:p>
    <w:p w:rsidR="0082655F" w:rsidRPr="00BA4726" w:rsidRDefault="0082655F" w:rsidP="00826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726">
        <w:rPr>
          <w:rFonts w:hAnsi="Times New Roman" w:cs="Times New Roman"/>
          <w:color w:val="000000"/>
          <w:sz w:val="24"/>
          <w:szCs w:val="24"/>
          <w:lang w:val="ru-RU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360384" w:rsidRDefault="00AB2787" w:rsidP="002B75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1B14FF" w:rsidRPr="000E0BD8" w:rsidRDefault="001B14FF" w:rsidP="000E0BD8">
      <w:pPr>
        <w:pStyle w:val="a5"/>
        <w:jc w:val="both"/>
        <w:rPr>
          <w:sz w:val="24"/>
          <w:szCs w:val="24"/>
        </w:rPr>
      </w:pPr>
      <w:r w:rsidRPr="000E0BD8">
        <w:rPr>
          <w:sz w:val="24"/>
          <w:szCs w:val="24"/>
        </w:rPr>
        <w:t>В Детском саду реализуется рабочая программа воспитания и календарный план воспитательной работы.</w:t>
      </w:r>
      <w:r w:rsidR="000E0BD8" w:rsidRPr="000E0BD8">
        <w:rPr>
          <w:sz w:val="24"/>
          <w:szCs w:val="24"/>
        </w:rPr>
        <w:t xml:space="preserve"> </w:t>
      </w:r>
      <w:r w:rsidR="000E0BD8" w:rsidRPr="000E0BD8">
        <w:rPr>
          <w:sz w:val="24"/>
          <w:szCs w:val="24"/>
        </w:rPr>
        <w:t xml:space="preserve">Корректировки, внесенные на основе нормативных требований, позволили структурировать пан мероприятий и разработать комплекс мер по внедрению плана в работу групп всех возрастов. По-прежнему построение воспитательной работы строится с учетом индивидуальных особенностей детей. </w:t>
      </w:r>
      <w:r w:rsidR="000E0BD8" w:rsidRPr="000E0BD8">
        <w:rPr>
          <w:rFonts w:hAnsi="Times New Roman" w:cs="Times New Roman"/>
          <w:iCs/>
          <w:sz w:val="24"/>
          <w:szCs w:val="24"/>
        </w:rPr>
        <w:t>Детям из неполных семей уделяется большее внимание в первые месяцы после зачисления в Детский сад.</w:t>
      </w:r>
      <w:r w:rsidR="000E0BD8" w:rsidRPr="000E0BD8">
        <w:rPr>
          <w:sz w:val="24"/>
          <w:szCs w:val="24"/>
        </w:rPr>
        <w:t xml:space="preserve"> Использование разнообразных форм и методов, в тесной взаимосвязи воспитателей, специалистов и родителей, позволяет соответствовать современным требованиям к воспитательному проц</w:t>
      </w:r>
      <w:r w:rsidR="000E0BD8" w:rsidRPr="000E0BD8">
        <w:rPr>
          <w:sz w:val="24"/>
          <w:szCs w:val="24"/>
        </w:rPr>
        <w:t xml:space="preserve">ессу дошкольного образования. </w:t>
      </w:r>
      <w:r w:rsidR="000E0BD8" w:rsidRPr="000E0BD8">
        <w:rPr>
          <w:sz w:val="24"/>
          <w:szCs w:val="24"/>
        </w:rPr>
        <w:t xml:space="preserve"> Главными направлениями воспитательной деятельности в соответствии с примерной программой являются: ценности Родины и природы, человека, семьи, дружбы, знания, здоровья, труда, культуры и красоты. Формирование ценностей семьи, патриотизма, воспитание нравственности – вон основные направления работы по обогащению культуры не только дошкольника, но и в работе с родителями (законными представителями).</w:t>
      </w:r>
    </w:p>
    <w:p w:rsidR="00B91CBB" w:rsidRPr="000E0BD8" w:rsidRDefault="00AB2787" w:rsidP="000E0BD8">
      <w:pPr>
        <w:pStyle w:val="a5"/>
        <w:jc w:val="both"/>
        <w:rPr>
          <w:rFonts w:hAnsi="Times New Roman" w:cs="Times New Roman"/>
          <w:sz w:val="24"/>
          <w:szCs w:val="24"/>
        </w:rPr>
      </w:pPr>
      <w:r w:rsidRPr="000E0BD8">
        <w:rPr>
          <w:rFonts w:hAnsi="Times New Roman" w:cs="Times New Roman"/>
          <w:sz w:val="24"/>
          <w:szCs w:val="24"/>
        </w:rPr>
        <w:t>За </w:t>
      </w:r>
      <w:r w:rsidR="001B14FF" w:rsidRPr="000E0BD8">
        <w:rPr>
          <w:rFonts w:hAnsi="Times New Roman" w:cs="Times New Roman"/>
          <w:sz w:val="24"/>
          <w:szCs w:val="24"/>
        </w:rPr>
        <w:t xml:space="preserve">время </w:t>
      </w:r>
      <w:r w:rsidRPr="000E0BD8">
        <w:rPr>
          <w:rFonts w:hAnsi="Times New Roman" w:cs="Times New Roman"/>
          <w:sz w:val="24"/>
          <w:szCs w:val="24"/>
        </w:rPr>
        <w:t xml:space="preserve">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</w:t>
      </w:r>
      <w:r w:rsidR="0052579E" w:rsidRPr="000E0BD8">
        <w:rPr>
          <w:rFonts w:hAnsi="Times New Roman" w:cs="Times New Roman"/>
          <w:iCs/>
          <w:color w:val="FF0000"/>
          <w:sz w:val="24"/>
          <w:szCs w:val="24"/>
        </w:rPr>
        <w:t>18.12</w:t>
      </w:r>
      <w:r w:rsidRPr="000E0BD8">
        <w:rPr>
          <w:rFonts w:hAnsi="Times New Roman" w:cs="Times New Roman"/>
          <w:iCs/>
          <w:color w:val="FF0000"/>
          <w:sz w:val="24"/>
          <w:szCs w:val="24"/>
        </w:rPr>
        <w:t>.202</w:t>
      </w:r>
      <w:r w:rsidR="00B91CBB" w:rsidRPr="000E0BD8">
        <w:rPr>
          <w:rFonts w:hAnsi="Times New Roman" w:cs="Times New Roman"/>
          <w:iCs/>
          <w:color w:val="FF0000"/>
          <w:sz w:val="24"/>
          <w:szCs w:val="24"/>
        </w:rPr>
        <w:t>2</w:t>
      </w:r>
      <w:r w:rsidRPr="000E0BD8">
        <w:rPr>
          <w:rFonts w:hAnsi="Times New Roman" w:cs="Times New Roman"/>
          <w:color w:val="FF0000"/>
          <w:sz w:val="24"/>
          <w:szCs w:val="24"/>
        </w:rPr>
        <w:t>.</w:t>
      </w:r>
      <w:r w:rsidRPr="000E0BD8">
        <w:rPr>
          <w:rFonts w:hAnsi="Times New Roman" w:cs="Times New Roman"/>
          <w:sz w:val="24"/>
          <w:szCs w:val="24"/>
        </w:rPr>
        <w:t xml:space="preserve"> </w:t>
      </w:r>
    </w:p>
    <w:p w:rsidR="001B14FF" w:rsidRPr="000E0BD8" w:rsidRDefault="00AB2787" w:rsidP="000E0BD8">
      <w:pPr>
        <w:pStyle w:val="a5"/>
        <w:jc w:val="both"/>
        <w:rPr>
          <w:rFonts w:hAnsi="Times New Roman" w:cs="Times New Roman"/>
          <w:iCs/>
          <w:sz w:val="24"/>
          <w:szCs w:val="24"/>
        </w:rPr>
      </w:pPr>
      <w:r w:rsidRPr="000E0BD8">
        <w:rPr>
          <w:rFonts w:hAnsi="Times New Roman" w:cs="Times New Roman"/>
          <w:iCs/>
          <w:sz w:val="24"/>
          <w:szCs w:val="24"/>
        </w:rPr>
        <w:t>Чтобы выбрать стратегию воспитательной работы, в </w:t>
      </w:r>
      <w:r w:rsidR="00360384" w:rsidRPr="000E0BD8">
        <w:rPr>
          <w:rFonts w:hAnsi="Times New Roman" w:cs="Times New Roman"/>
          <w:iCs/>
          <w:sz w:val="24"/>
          <w:szCs w:val="24"/>
        </w:rPr>
        <w:t>2022</w:t>
      </w:r>
      <w:r w:rsidRPr="000E0BD8">
        <w:rPr>
          <w:rFonts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tbl>
      <w:tblPr>
        <w:tblpPr w:leftFromText="180" w:rightFromText="180" w:vertAnchor="page" w:horzAnchor="margin" w:tblpY="6541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694"/>
        <w:gridCol w:w="4961"/>
      </w:tblGrid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Состав семьи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proofErr w:type="spellStart"/>
            <w:r w:rsidRPr="001B14FF">
              <w:rPr>
                <w:sz w:val="24"/>
                <w:szCs w:val="24"/>
              </w:rPr>
              <w:t>Количество</w:t>
            </w:r>
            <w:proofErr w:type="spellEnd"/>
            <w:r w:rsidRPr="001B14FF">
              <w:rPr>
                <w:sz w:val="24"/>
                <w:szCs w:val="24"/>
              </w:rPr>
              <w:t xml:space="preserve"> </w:t>
            </w:r>
            <w:proofErr w:type="spellStart"/>
            <w:r w:rsidRPr="001B14FF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proofErr w:type="spellStart"/>
            <w:r w:rsidRPr="001B14FF">
              <w:rPr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118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82,5%</w:t>
            </w:r>
          </w:p>
        </w:tc>
      </w:tr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proofErr w:type="spellStart"/>
            <w:r w:rsidRPr="001B14FF">
              <w:rPr>
                <w:sz w:val="24"/>
                <w:szCs w:val="24"/>
              </w:rPr>
              <w:t>Неполная</w:t>
            </w:r>
            <w:proofErr w:type="spellEnd"/>
            <w:r w:rsidRPr="001B14FF">
              <w:rPr>
                <w:sz w:val="24"/>
                <w:szCs w:val="24"/>
              </w:rPr>
              <w:t xml:space="preserve"> с </w:t>
            </w:r>
            <w:proofErr w:type="spellStart"/>
            <w:r w:rsidRPr="001B14FF">
              <w:rPr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17,5%</w:t>
            </w:r>
          </w:p>
        </w:tc>
      </w:tr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proofErr w:type="spellStart"/>
            <w:r w:rsidRPr="001B14FF">
              <w:rPr>
                <w:sz w:val="24"/>
                <w:szCs w:val="24"/>
              </w:rPr>
              <w:t>Неполная</w:t>
            </w:r>
            <w:proofErr w:type="spellEnd"/>
            <w:r w:rsidRPr="001B14FF">
              <w:rPr>
                <w:sz w:val="24"/>
                <w:szCs w:val="24"/>
              </w:rPr>
              <w:t xml:space="preserve"> с </w:t>
            </w:r>
            <w:proofErr w:type="spellStart"/>
            <w:r w:rsidRPr="001B14FF">
              <w:rPr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0 %</w:t>
            </w:r>
          </w:p>
        </w:tc>
      </w:tr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proofErr w:type="spellStart"/>
            <w:r w:rsidRPr="001B14FF">
              <w:rPr>
                <w:sz w:val="24"/>
                <w:szCs w:val="24"/>
              </w:rPr>
              <w:t>Оформлено</w:t>
            </w:r>
            <w:proofErr w:type="spellEnd"/>
            <w:r w:rsidRPr="001B14FF">
              <w:rPr>
                <w:sz w:val="24"/>
                <w:szCs w:val="24"/>
              </w:rPr>
              <w:t xml:space="preserve"> </w:t>
            </w:r>
            <w:proofErr w:type="spellStart"/>
            <w:r w:rsidRPr="001B14FF">
              <w:rPr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0 %</w:t>
            </w:r>
          </w:p>
        </w:tc>
      </w:tr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spellStart"/>
            <w:r w:rsidRPr="001B14FF">
              <w:rPr>
                <w:rFonts w:ascii="Times New Roman" w:eastAsia="Times New Roman"/>
                <w:sz w:val="24"/>
                <w:szCs w:val="24"/>
                <w:lang w:bidi="en-US"/>
              </w:rPr>
              <w:t>Многодетные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19 %</w:t>
            </w:r>
          </w:p>
        </w:tc>
      </w:tr>
      <w:tr w:rsidR="000E0BD8" w:rsidRPr="001B14FF" w:rsidTr="000E0BD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rFonts w:cstheme="minorHAnsi"/>
                <w:sz w:val="24"/>
                <w:szCs w:val="24"/>
                <w:lang w:bidi="en-US"/>
              </w:rPr>
            </w:pPr>
            <w:proofErr w:type="spellStart"/>
            <w:r w:rsidRPr="001B14FF">
              <w:rPr>
                <w:rFonts w:ascii="Times New Roman" w:eastAsia="Times New Roman"/>
                <w:sz w:val="24"/>
                <w:szCs w:val="24"/>
                <w:lang w:bidi="en-US"/>
              </w:rPr>
              <w:t>Семьи</w:t>
            </w:r>
            <w:proofErr w:type="spellEnd"/>
            <w:r w:rsidRPr="001B14FF">
              <w:rPr>
                <w:rFonts w:ascii="Times New Roman"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B14FF">
              <w:rPr>
                <w:rFonts w:ascii="Times New Roman" w:eastAsia="Times New Roman"/>
                <w:sz w:val="24"/>
                <w:szCs w:val="24"/>
                <w:lang w:bidi="en-US"/>
              </w:rPr>
              <w:t>детей</w:t>
            </w:r>
            <w:proofErr w:type="spellEnd"/>
            <w:r w:rsidRPr="001B14FF">
              <w:rPr>
                <w:rFonts w:ascii="Times New Roman"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B14FF">
              <w:rPr>
                <w:rFonts w:ascii="Times New Roman" w:eastAsia="Times New Roman"/>
                <w:sz w:val="24"/>
                <w:szCs w:val="24"/>
                <w:lang w:bidi="en-US"/>
              </w:rPr>
              <w:t>инвалидов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BD8" w:rsidRPr="001B14FF" w:rsidRDefault="000E0BD8" w:rsidP="000E0BD8">
            <w:pPr>
              <w:pStyle w:val="a5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1 %</w:t>
            </w:r>
          </w:p>
        </w:tc>
      </w:tr>
    </w:tbl>
    <w:p w:rsidR="0017618D" w:rsidRPr="001B14FF" w:rsidRDefault="00AB2787" w:rsidP="001B14FF">
      <w:pPr>
        <w:jc w:val="center"/>
        <w:rPr>
          <w:sz w:val="24"/>
          <w:szCs w:val="24"/>
        </w:rPr>
      </w:pPr>
      <w:proofErr w:type="spellStart"/>
      <w:r w:rsidRPr="001B14FF">
        <w:rPr>
          <w:sz w:val="24"/>
          <w:szCs w:val="24"/>
        </w:rPr>
        <w:t>Характеристика</w:t>
      </w:r>
      <w:proofErr w:type="spellEnd"/>
      <w:r w:rsidRPr="001B14FF">
        <w:rPr>
          <w:sz w:val="24"/>
          <w:szCs w:val="24"/>
        </w:rPr>
        <w:t xml:space="preserve"> </w:t>
      </w:r>
      <w:proofErr w:type="spellStart"/>
      <w:r w:rsidRPr="001B14FF">
        <w:rPr>
          <w:sz w:val="24"/>
          <w:szCs w:val="24"/>
        </w:rPr>
        <w:t>семей</w:t>
      </w:r>
      <w:proofErr w:type="spellEnd"/>
      <w:r w:rsidRPr="001B14FF">
        <w:rPr>
          <w:sz w:val="24"/>
          <w:szCs w:val="24"/>
        </w:rPr>
        <w:t xml:space="preserve"> </w:t>
      </w:r>
      <w:proofErr w:type="spellStart"/>
      <w:r w:rsidRPr="001B14FF">
        <w:rPr>
          <w:sz w:val="24"/>
          <w:szCs w:val="24"/>
        </w:rPr>
        <w:t>по</w:t>
      </w:r>
      <w:proofErr w:type="spellEnd"/>
      <w:r w:rsidRPr="001B14FF">
        <w:rPr>
          <w:sz w:val="24"/>
          <w:szCs w:val="24"/>
        </w:rPr>
        <w:t> </w:t>
      </w:r>
      <w:proofErr w:type="spellStart"/>
      <w:r w:rsidRPr="001B14FF">
        <w:rPr>
          <w:sz w:val="24"/>
          <w:szCs w:val="24"/>
        </w:rPr>
        <w:t>составу</w:t>
      </w:r>
      <w:proofErr w:type="spellEnd"/>
    </w:p>
    <w:p w:rsidR="000E0BD8" w:rsidRDefault="000E0BD8" w:rsidP="002B75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horzAnchor="margin" w:tblpY="11101"/>
        <w:tblW w:w="107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933"/>
        <w:gridCol w:w="992"/>
        <w:gridCol w:w="4111"/>
        <w:gridCol w:w="2036"/>
        <w:gridCol w:w="1134"/>
      </w:tblGrid>
      <w:tr w:rsidR="000E0BD8" w:rsidTr="000E0BD8">
        <w:trPr>
          <w:trHeight w:val="557"/>
        </w:trPr>
        <w:tc>
          <w:tcPr>
            <w:tcW w:w="534" w:type="dxa"/>
          </w:tcPr>
          <w:p w:rsidR="000E0BD8" w:rsidRPr="001B14FF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№ п/п</w:t>
            </w:r>
          </w:p>
        </w:tc>
        <w:tc>
          <w:tcPr>
            <w:tcW w:w="1933" w:type="dxa"/>
          </w:tcPr>
          <w:p w:rsidR="000E0BD8" w:rsidRPr="001B14FF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Наименование кружка</w:t>
            </w:r>
          </w:p>
        </w:tc>
        <w:tc>
          <w:tcPr>
            <w:tcW w:w="992" w:type="dxa"/>
          </w:tcPr>
          <w:p w:rsidR="000E0BD8" w:rsidRPr="001B14FF" w:rsidRDefault="000E0BD8" w:rsidP="000E0BD8">
            <w:pPr>
              <w:pStyle w:val="a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14FF">
              <w:rPr>
                <w:color w:val="000000"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4111" w:type="dxa"/>
          </w:tcPr>
          <w:p w:rsidR="000E0BD8" w:rsidRPr="001B14FF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1B14FF">
              <w:rPr>
                <w:color w:val="000000"/>
                <w:sz w:val="24"/>
                <w:szCs w:val="24"/>
                <w:shd w:val="clear" w:color="auto" w:fill="FFFFFF"/>
              </w:rPr>
              <w:t>Содержания работы</w:t>
            </w:r>
          </w:p>
        </w:tc>
        <w:tc>
          <w:tcPr>
            <w:tcW w:w="2036" w:type="dxa"/>
          </w:tcPr>
          <w:p w:rsidR="000E0BD8" w:rsidRPr="001B14FF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 xml:space="preserve">Кадровое </w:t>
            </w:r>
          </w:p>
          <w:p w:rsidR="000E0BD8" w:rsidRPr="001B14FF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1B14FF">
              <w:rPr>
                <w:sz w:val="24"/>
                <w:szCs w:val="24"/>
              </w:rPr>
              <w:t>обеспечение</w:t>
            </w:r>
          </w:p>
        </w:tc>
        <w:tc>
          <w:tcPr>
            <w:tcW w:w="1134" w:type="dxa"/>
          </w:tcPr>
          <w:p w:rsidR="000E0BD8" w:rsidRPr="001B14FF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1B14FF"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0E0BD8" w:rsidRPr="007E5BAC" w:rsidTr="000E0BD8">
        <w:trPr>
          <w:trHeight w:val="827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1.</w:t>
            </w:r>
          </w:p>
        </w:tc>
        <w:tc>
          <w:tcPr>
            <w:tcW w:w="1933" w:type="dxa"/>
          </w:tcPr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7E5BAC">
              <w:rPr>
                <w:sz w:val="24"/>
                <w:szCs w:val="24"/>
              </w:rPr>
              <w:t>«</w:t>
            </w:r>
            <w:proofErr w:type="spellStart"/>
            <w:r w:rsidRPr="007E5BAC">
              <w:rPr>
                <w:sz w:val="24"/>
                <w:szCs w:val="24"/>
              </w:rPr>
              <w:t>ГТОшка</w:t>
            </w:r>
            <w:proofErr w:type="spellEnd"/>
            <w:r w:rsidRPr="007E5BA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4111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Физическое воспитание и оздоровления детей дошкольного возраста</w:t>
            </w:r>
          </w:p>
        </w:tc>
        <w:tc>
          <w:tcPr>
            <w:tcW w:w="2036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A72729">
              <w:rPr>
                <w:sz w:val="24"/>
                <w:szCs w:val="24"/>
              </w:rPr>
              <w:t>Хопрянинова</w:t>
            </w:r>
            <w:proofErr w:type="spellEnd"/>
            <w:r w:rsidRPr="00A72729">
              <w:rPr>
                <w:sz w:val="24"/>
                <w:szCs w:val="24"/>
              </w:rPr>
              <w:t xml:space="preserve"> Г.И.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инструктор ФВ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BD8" w:rsidTr="000E0BD8">
        <w:trPr>
          <w:trHeight w:val="541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2.</w:t>
            </w:r>
          </w:p>
        </w:tc>
        <w:tc>
          <w:tcPr>
            <w:tcW w:w="1933" w:type="dxa"/>
          </w:tcPr>
          <w:p w:rsidR="000E0BD8" w:rsidRPr="0052579E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52579E">
              <w:rPr>
                <w:rFonts w:ascii="Times New Roman" w:hAnsi="Times New Roman" w:cs="Times New Roman"/>
                <w:sz w:val="24"/>
                <w:szCs w:val="24"/>
              </w:rPr>
              <w:t>«Разноцветные ладошки»</w:t>
            </w: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4111" w:type="dxa"/>
          </w:tcPr>
          <w:p w:rsidR="000E0BD8" w:rsidRPr="0052579E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52579E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36" w:type="dxa"/>
          </w:tcPr>
          <w:p w:rsidR="000E0BD8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Н.В.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BD8" w:rsidTr="000E0BD8">
        <w:trPr>
          <w:trHeight w:val="556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3.</w:t>
            </w:r>
          </w:p>
        </w:tc>
        <w:tc>
          <w:tcPr>
            <w:tcW w:w="1933" w:type="dxa"/>
          </w:tcPr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7E5BAC">
              <w:rPr>
                <w:sz w:val="24"/>
                <w:szCs w:val="24"/>
              </w:rPr>
              <w:t xml:space="preserve">«Лукоморье» </w:t>
            </w: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4111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Словесное творчество</w:t>
            </w:r>
          </w:p>
        </w:tc>
        <w:tc>
          <w:tcPr>
            <w:tcW w:w="2036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A72729">
              <w:rPr>
                <w:sz w:val="24"/>
                <w:szCs w:val="24"/>
              </w:rPr>
              <w:t>Лазырина</w:t>
            </w:r>
            <w:proofErr w:type="spellEnd"/>
            <w:r w:rsidRPr="00A72729">
              <w:rPr>
                <w:sz w:val="24"/>
                <w:szCs w:val="24"/>
              </w:rPr>
              <w:t xml:space="preserve"> Т.В.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BD8" w:rsidTr="000E0BD8">
        <w:trPr>
          <w:trHeight w:val="541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4.</w:t>
            </w:r>
          </w:p>
        </w:tc>
        <w:tc>
          <w:tcPr>
            <w:tcW w:w="1933" w:type="dxa"/>
          </w:tcPr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7E5BA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Юнные</w:t>
            </w:r>
            <w:proofErr w:type="spellEnd"/>
            <w:r>
              <w:rPr>
                <w:sz w:val="24"/>
                <w:szCs w:val="24"/>
              </w:rPr>
              <w:t xml:space="preserve"> метеорологи</w:t>
            </w:r>
            <w:r w:rsidRPr="007E5BA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6-7 лет</w:t>
            </w:r>
          </w:p>
        </w:tc>
        <w:tc>
          <w:tcPr>
            <w:tcW w:w="4111" w:type="dxa"/>
          </w:tcPr>
          <w:p w:rsidR="000E0BD8" w:rsidRPr="0052579E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5257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Познавательно-исследовательской деятельность</w:t>
            </w:r>
          </w:p>
        </w:tc>
        <w:tc>
          <w:tcPr>
            <w:tcW w:w="2036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A72729">
              <w:rPr>
                <w:sz w:val="24"/>
                <w:szCs w:val="24"/>
              </w:rPr>
              <w:t>Котикова</w:t>
            </w:r>
            <w:proofErr w:type="spellEnd"/>
            <w:r w:rsidRPr="00A72729">
              <w:rPr>
                <w:sz w:val="24"/>
                <w:szCs w:val="24"/>
              </w:rPr>
              <w:t xml:space="preserve"> В.Г.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BD8" w:rsidTr="000E0BD8">
        <w:trPr>
          <w:trHeight w:val="581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33" w:type="dxa"/>
          </w:tcPr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7E5BAC">
              <w:rPr>
                <w:sz w:val="24"/>
                <w:szCs w:val="24"/>
              </w:rPr>
              <w:t>«</w:t>
            </w:r>
            <w:proofErr w:type="spellStart"/>
            <w:r w:rsidRPr="007E5BAC">
              <w:rPr>
                <w:sz w:val="24"/>
                <w:szCs w:val="24"/>
              </w:rPr>
              <w:t>Любознайка</w:t>
            </w:r>
            <w:proofErr w:type="spellEnd"/>
            <w:r w:rsidRPr="007E5BAC">
              <w:rPr>
                <w:sz w:val="24"/>
                <w:szCs w:val="24"/>
              </w:rPr>
              <w:t xml:space="preserve">» </w:t>
            </w:r>
          </w:p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5-6 лет</w:t>
            </w:r>
          </w:p>
        </w:tc>
        <w:tc>
          <w:tcPr>
            <w:tcW w:w="4111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Познавательно-исследовательской деятельность</w:t>
            </w:r>
          </w:p>
        </w:tc>
        <w:tc>
          <w:tcPr>
            <w:tcW w:w="2036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A72729">
              <w:rPr>
                <w:sz w:val="24"/>
                <w:szCs w:val="24"/>
              </w:rPr>
              <w:t>Пальчикова</w:t>
            </w:r>
            <w:proofErr w:type="spellEnd"/>
            <w:r w:rsidRPr="00A72729">
              <w:rPr>
                <w:sz w:val="24"/>
                <w:szCs w:val="24"/>
              </w:rPr>
              <w:t xml:space="preserve"> Г.А.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BD8" w:rsidTr="000E0BD8">
        <w:trPr>
          <w:trHeight w:val="547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6.</w:t>
            </w:r>
          </w:p>
        </w:tc>
        <w:tc>
          <w:tcPr>
            <w:tcW w:w="1933" w:type="dxa"/>
          </w:tcPr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7E5BAC"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4-5 года</w:t>
            </w:r>
          </w:p>
        </w:tc>
        <w:tc>
          <w:tcPr>
            <w:tcW w:w="4111" w:type="dxa"/>
          </w:tcPr>
          <w:p w:rsidR="000E0BD8" w:rsidRPr="00A72729" w:rsidRDefault="000E0BD8" w:rsidP="000E0BD8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2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Познавательно-исследовательской деятельность</w:t>
            </w:r>
          </w:p>
        </w:tc>
        <w:tc>
          <w:tcPr>
            <w:tcW w:w="2036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Филатова Н.А.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0BD8" w:rsidTr="000E0BD8">
        <w:trPr>
          <w:trHeight w:val="427"/>
        </w:trPr>
        <w:tc>
          <w:tcPr>
            <w:tcW w:w="534" w:type="dxa"/>
          </w:tcPr>
          <w:p w:rsidR="000E0BD8" w:rsidRPr="00A72729" w:rsidRDefault="000E0BD8" w:rsidP="000E0BD8">
            <w:pPr>
              <w:pStyle w:val="a5"/>
              <w:jc w:val="both"/>
              <w:rPr>
                <w:sz w:val="24"/>
                <w:szCs w:val="24"/>
              </w:rPr>
            </w:pPr>
            <w:r w:rsidRPr="00A72729">
              <w:rPr>
                <w:sz w:val="24"/>
                <w:szCs w:val="24"/>
              </w:rPr>
              <w:t>7.</w:t>
            </w:r>
          </w:p>
        </w:tc>
        <w:tc>
          <w:tcPr>
            <w:tcW w:w="1933" w:type="dxa"/>
          </w:tcPr>
          <w:p w:rsidR="000E0BD8" w:rsidRPr="007E5BAC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 w:rsidRPr="007E5BAC">
              <w:rPr>
                <w:rFonts w:ascii="Times New Roman" w:hAnsi="Times New Roman" w:cs="Times New Roman"/>
                <w:sz w:val="24"/>
                <w:szCs w:val="24"/>
              </w:rPr>
              <w:t>«Ступеньки к школе»</w:t>
            </w:r>
          </w:p>
        </w:tc>
        <w:tc>
          <w:tcPr>
            <w:tcW w:w="992" w:type="dxa"/>
          </w:tcPr>
          <w:p w:rsidR="000E0BD8" w:rsidRPr="00A72729" w:rsidRDefault="000E0BD8" w:rsidP="000E0BD8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6-7 лет</w:t>
            </w:r>
          </w:p>
        </w:tc>
        <w:tc>
          <w:tcPr>
            <w:tcW w:w="4111" w:type="dxa"/>
          </w:tcPr>
          <w:p w:rsidR="000E0BD8" w:rsidRPr="00A72729" w:rsidRDefault="000E0BD8" w:rsidP="000E0BD8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27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к школе</w:t>
            </w:r>
          </w:p>
        </w:tc>
        <w:tc>
          <w:tcPr>
            <w:tcW w:w="2036" w:type="dxa"/>
          </w:tcPr>
          <w:p w:rsidR="000E0BD8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Капшук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E0BD8" w:rsidRPr="00A72729" w:rsidRDefault="000E0BD8" w:rsidP="000E0B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513851" w:rsidRDefault="00AB2787" w:rsidP="002B75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B14FF" w:rsidRDefault="007E5BAC" w:rsidP="000E0BD8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 Д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етском саду в </w:t>
      </w:r>
      <w:r w:rsidR="0036038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</w:t>
      </w:r>
      <w:proofErr w:type="gramStart"/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по 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  в форме кружковой работы</w:t>
      </w:r>
      <w:r w:rsidR="000E0B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D70" w:rsidRPr="002265B8" w:rsidRDefault="00291D70" w:rsidP="00291D70">
      <w:pPr>
        <w:pStyle w:val="a5"/>
        <w:jc w:val="both"/>
        <w:rPr>
          <w:rStyle w:val="fontstyle0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B8">
        <w:rPr>
          <w:rFonts w:ascii="Times New Roman" w:hAnsi="Times New Roman" w:cs="Times New Roman"/>
          <w:bCs/>
          <w:sz w:val="24"/>
          <w:szCs w:val="24"/>
          <w:lang w:eastAsia="ru-RU"/>
        </w:rPr>
        <w:t>В Детском саду действует Служба ранней помощи</w:t>
      </w:r>
      <w:r w:rsidRPr="002265B8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призвана оказать психологическую и профессиональную поддержку семье, обеспечить родителей необходимой информацией о возможностях ребенка, научить их наблюдать и понимать поведение малыша, постепенно, шаг за шагом, вводя его в жизнь семьи, ближайшего окружения. </w:t>
      </w:r>
      <w:r w:rsidRPr="002265B8">
        <w:rPr>
          <w:rStyle w:val="fontstyle01"/>
          <w:rFonts w:ascii="Times New Roman" w:hAnsi="Times New Roman" w:cs="Times New Roman"/>
          <w:sz w:val="24"/>
          <w:szCs w:val="24"/>
        </w:rPr>
        <w:t xml:space="preserve"> К нам приходят дети </w:t>
      </w:r>
      <w:r w:rsidRPr="002265B8">
        <w:rPr>
          <w:rFonts w:ascii="Times New Roman" w:hAnsi="Times New Roman" w:cs="Times New Roman"/>
          <w:sz w:val="24"/>
          <w:szCs w:val="24"/>
          <w:lang w:eastAsia="ru-RU"/>
        </w:rPr>
        <w:t>от 1,5 до 3 лет жизни,  не посещающие образовательные учреждения, по заявлению родителей (законных представителей) и на основании медицинского заключения (рекомендаций) о состоянии здоровья ребенка.  В Службе ранней помощи работают специалисты -  педагог-психолог, учитель-логопед, инструктор по физической культуре, дефектолог.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II. Оценка системы управления организации</w:t>
      </w:r>
    </w:p>
    <w:p w:rsidR="0017618D" w:rsidRDefault="00AB2787" w:rsidP="002520C6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520C6">
        <w:rPr>
          <w:rFonts w:hAnsi="Times New Roman" w:cs="Times New Roman"/>
          <w:iCs/>
          <w:sz w:val="24"/>
          <w:szCs w:val="24"/>
          <w:lang w:val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17618D" w:rsidRPr="002C060F" w:rsidRDefault="00AB2787" w:rsidP="002520C6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C060F">
        <w:rPr>
          <w:rFonts w:hAnsi="Times New Roman" w:cs="Times New Roman"/>
          <w:iCs/>
          <w:sz w:val="24"/>
          <w:szCs w:val="24"/>
          <w:lang w:val="ru-RU"/>
        </w:rPr>
        <w:t xml:space="preserve">Управление Детским садом строится на принципах единоначалия и коллегиальности. </w:t>
      </w:r>
      <w:r w:rsidR="002C060F" w:rsidRPr="002C060F">
        <w:rPr>
          <w:sz w:val="24"/>
          <w:szCs w:val="24"/>
          <w:lang w:val="ru-RU"/>
        </w:rPr>
        <w:t>В детском саду сформированы и действуют коллегиальные органы управления</w:t>
      </w:r>
      <w:r w:rsidR="002C060F">
        <w:rPr>
          <w:sz w:val="24"/>
          <w:szCs w:val="24"/>
          <w:lang w:val="ru-RU"/>
        </w:rPr>
        <w:t>,</w:t>
      </w:r>
      <w:r w:rsidR="002C060F" w:rsidRPr="002C060F">
        <w:rPr>
          <w:sz w:val="24"/>
          <w:szCs w:val="24"/>
          <w:lang w:val="ru-RU"/>
        </w:rPr>
        <w:t xml:space="preserve"> указанные в Уставе</w:t>
      </w:r>
      <w:r w:rsidRPr="002C060F">
        <w:rPr>
          <w:rFonts w:hAnsi="Times New Roman" w:cs="Times New Roman"/>
          <w:iCs/>
          <w:sz w:val="24"/>
          <w:szCs w:val="24"/>
          <w:lang w:val="ru-RU"/>
        </w:rPr>
        <w:t xml:space="preserve">: управляющий совет, педагогический совет, общее собрание работников. </w:t>
      </w:r>
      <w:r w:rsidR="002C060F" w:rsidRPr="002C060F">
        <w:rPr>
          <w:sz w:val="24"/>
          <w:szCs w:val="24"/>
          <w:lang w:val="ru-RU"/>
        </w:rPr>
        <w:t>Деятельность коллегиальных органов управления осуществляется в соответствии с Положениями.</w:t>
      </w:r>
      <w:r w:rsidR="002C060F" w:rsidRPr="002C060F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Pr="002C060F">
        <w:rPr>
          <w:rFonts w:hAnsi="Times New Roman" w:cs="Times New Roman"/>
          <w:iCs/>
          <w:sz w:val="24"/>
          <w:szCs w:val="24"/>
          <w:lang w:val="ru-RU"/>
        </w:rPr>
        <w:t>Единоличным исполнительным органом является руководитель </w:t>
      </w:r>
      <w:r w:rsidR="00667E46" w:rsidRPr="002C060F">
        <w:rPr>
          <w:rFonts w:hAnsi="Times New Roman" w:cs="Times New Roman"/>
          <w:iCs/>
          <w:sz w:val="24"/>
          <w:szCs w:val="24"/>
          <w:lang w:val="ru-RU"/>
        </w:rPr>
        <w:t>–</w:t>
      </w:r>
      <w:r w:rsidRPr="002C060F">
        <w:rPr>
          <w:rFonts w:hAnsi="Times New Roman" w:cs="Times New Roman"/>
          <w:iCs/>
          <w:sz w:val="24"/>
          <w:szCs w:val="24"/>
          <w:lang w:val="ru-RU"/>
        </w:rPr>
        <w:t xml:space="preserve"> заведующий.</w:t>
      </w:r>
    </w:p>
    <w:p w:rsidR="0017618D" w:rsidRPr="002A2646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264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 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2"/>
        <w:gridCol w:w="8315"/>
      </w:tblGrid>
      <w:tr w:rsidR="0017618D" w:rsidRPr="002C0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 w:rsidP="000E0BD8">
            <w:pPr>
              <w:jc w:val="center"/>
              <w:rPr>
                <w:lang w:val="ru-RU"/>
              </w:rPr>
            </w:pP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 w:rsidP="000E0BD8">
            <w:pPr>
              <w:jc w:val="center"/>
              <w:rPr>
                <w:lang w:val="ru-RU"/>
              </w:rPr>
            </w:pP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17618D" w:rsidRPr="002C0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iCs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iCs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3E7710">
              <w:rPr>
                <w:iCs/>
                <w:lang w:val="ru-RU"/>
              </w:rPr>
              <w:br/>
            </w: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3E7710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Рассматривает вопросы:</w:t>
            </w:r>
          </w:p>
          <w:p w:rsidR="0017618D" w:rsidRPr="003E7710" w:rsidRDefault="00AB27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17618D" w:rsidRPr="003E7710" w:rsidRDefault="00AB27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17618D" w:rsidRPr="003E7710" w:rsidRDefault="00AB278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iCs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E7710">
              <w:rPr>
                <w:iCs/>
                <w:lang w:val="ru-RU"/>
              </w:rPr>
              <w:br/>
            </w: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деятельностью Детского сада, в том числе рассматривает</w:t>
            </w:r>
            <w:r w:rsidRPr="003E7710">
              <w:rPr>
                <w:iCs/>
                <w:lang w:val="ru-RU"/>
              </w:rPr>
              <w:br/>
            </w: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вопросы: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воспитания;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17618D" w:rsidRPr="003E7710" w:rsidRDefault="00AB278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17618D" w:rsidRPr="002C0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iCs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E7710" w:rsidRDefault="00AB2787">
            <w:pPr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Реализует право работников участвовать в управлении</w:t>
            </w:r>
            <w:r w:rsidRPr="003E7710">
              <w:rPr>
                <w:iCs/>
                <w:lang w:val="ru-RU"/>
              </w:rPr>
              <w:br/>
            </w: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lastRenderedPageBreak/>
              <w:t>образовательной организацией, в том числе:</w:t>
            </w:r>
          </w:p>
          <w:p w:rsidR="0017618D" w:rsidRPr="003E7710" w:rsidRDefault="00AB27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17618D" w:rsidRPr="003E7710" w:rsidRDefault="00AB27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17618D" w:rsidRPr="003E7710" w:rsidRDefault="00AB27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17618D" w:rsidRPr="003E7710" w:rsidRDefault="00AB278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3E7710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3E7710" w:rsidRDefault="00AB2787" w:rsidP="003E77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7710">
        <w:rPr>
          <w:rFonts w:hAnsi="Times New Roman" w:cs="Times New Roman"/>
          <w:iCs/>
          <w:sz w:val="24"/>
          <w:szCs w:val="24"/>
        </w:rPr>
        <w:lastRenderedPageBreak/>
        <w:t>Структура и система управления соответствуют специфике деятельности Детского сада.</w:t>
      </w:r>
      <w:r w:rsidR="003E7710" w:rsidRPr="003E7710">
        <w:rPr>
          <w:rFonts w:ascii="Times New Roman" w:hAnsi="Times New Roman" w:cs="Times New Roman"/>
          <w:sz w:val="24"/>
          <w:szCs w:val="24"/>
        </w:rPr>
        <w:t xml:space="preserve"> </w:t>
      </w:r>
      <w:r w:rsidR="003E7710" w:rsidRPr="008E1C0C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и их компетенция определяются Уставом.</w:t>
      </w:r>
    </w:p>
    <w:p w:rsidR="0017618D" w:rsidRPr="003E7710" w:rsidRDefault="002C060F" w:rsidP="003E771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C060F">
        <w:rPr>
          <w:sz w:val="24"/>
          <w:szCs w:val="24"/>
          <w:lang w:val="ru-RU"/>
        </w:rPr>
        <w:t>В Детском саду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  <w:r w:rsidRPr="002C060F">
        <w:rPr>
          <w:lang w:val="ru-RU"/>
        </w:rPr>
        <w:t xml:space="preserve"> </w:t>
      </w:r>
      <w:r w:rsidR="00AB2787" w:rsidRPr="003E7710">
        <w:rPr>
          <w:rFonts w:hAnsi="Times New Roman" w:cs="Times New Roman"/>
          <w:iCs/>
          <w:sz w:val="24"/>
          <w:szCs w:val="24"/>
          <w:lang w:val="ru-RU"/>
        </w:rPr>
        <w:t>По итогам</w:t>
      </w:r>
      <w:r w:rsidR="00B42A69">
        <w:rPr>
          <w:rFonts w:hAnsi="Times New Roman" w:cs="Times New Roman"/>
          <w:iCs/>
          <w:sz w:val="24"/>
          <w:szCs w:val="24"/>
          <w:lang w:val="ru-RU"/>
        </w:rPr>
        <w:t xml:space="preserve"> 2022</w:t>
      </w:r>
      <w:r w:rsidR="00AB2787" w:rsidRPr="003E7710">
        <w:rPr>
          <w:rFonts w:hAnsi="Times New Roman" w:cs="Times New Roman"/>
          <w:iCs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7618D" w:rsidRDefault="00AB27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III. Оценка содержания и качества подготовки обучающихся</w:t>
      </w:r>
    </w:p>
    <w:p w:rsidR="00F07214" w:rsidRDefault="00F07214" w:rsidP="00F072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C20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Уровень развития детей анализируется по итогам педагогического мониторинга. Формы проведения мониторинга: диагностические срезы;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наблюдения; итоговые занятия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E19DF" w:rsidRPr="002E19DF">
        <w:rPr>
          <w:rFonts w:hAnsi="Times New Roman" w:cs="Times New Roman"/>
          <w:iCs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</w:t>
      </w:r>
      <w:r w:rsidR="002E19DF" w:rsidRPr="00E400AC">
        <w:rPr>
          <w:rFonts w:hAnsi="Times New Roman" w:cs="Times New Roman"/>
          <w:i/>
          <w:iCs/>
          <w:color w:val="00B0F0"/>
          <w:sz w:val="24"/>
          <w:szCs w:val="24"/>
          <w:lang w:val="ru-RU"/>
        </w:rPr>
        <w:t xml:space="preserve"> 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ООП Детского сада на конец</w:t>
      </w:r>
      <w:r w:rsidR="00B42A6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0059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1029"/>
        <w:gridCol w:w="1058"/>
        <w:gridCol w:w="1030"/>
        <w:gridCol w:w="1059"/>
        <w:gridCol w:w="1030"/>
        <w:gridCol w:w="1030"/>
        <w:gridCol w:w="1030"/>
        <w:gridCol w:w="1760"/>
      </w:tblGrid>
      <w:tr w:rsidR="002E19DF" w:rsidRPr="00AD6D48" w:rsidTr="00B3706A">
        <w:tc>
          <w:tcPr>
            <w:tcW w:w="1548" w:type="dxa"/>
            <w:vMerge w:val="restart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087" w:type="dxa"/>
            <w:gridSpan w:val="2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089" w:type="dxa"/>
            <w:gridSpan w:val="2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060" w:type="dxa"/>
            <w:gridSpan w:val="2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790" w:type="dxa"/>
            <w:gridSpan w:val="2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19DF" w:rsidRPr="00AD6D48" w:rsidTr="00B3706A">
        <w:tc>
          <w:tcPr>
            <w:tcW w:w="1548" w:type="dxa"/>
            <w:vMerge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58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59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30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60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2E19DF" w:rsidRPr="00AD6D48" w:rsidTr="00B3706A">
        <w:tc>
          <w:tcPr>
            <w:tcW w:w="1548" w:type="dxa"/>
            <w:vMerge/>
          </w:tcPr>
          <w:p w:rsidR="002E19DF" w:rsidRPr="005549B5" w:rsidRDefault="002E19DF" w:rsidP="00B370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8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E19DF"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E19DF"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0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19DF"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2E19DF" w:rsidRPr="005549B5" w:rsidRDefault="002E19DF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A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60" w:type="dxa"/>
          </w:tcPr>
          <w:p w:rsidR="002E19DF" w:rsidRPr="005549B5" w:rsidRDefault="00B42A69" w:rsidP="00B370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E19DF" w:rsidRPr="00554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C6DB2" w:rsidRDefault="00503C30" w:rsidP="00503C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C30">
        <w:rPr>
          <w:rFonts w:hAnsi="Times New Roman" w:cs="Times New Roman"/>
          <w:iCs/>
          <w:sz w:val="24"/>
          <w:szCs w:val="24"/>
          <w:lang w:val="ru-RU"/>
        </w:rPr>
        <w:t>В мае</w:t>
      </w:r>
      <w:r w:rsidR="00B42A69">
        <w:rPr>
          <w:rFonts w:hAnsi="Times New Roman" w:cs="Times New Roman"/>
          <w:iCs/>
          <w:sz w:val="24"/>
          <w:szCs w:val="24"/>
          <w:lang w:val="ru-RU"/>
        </w:rPr>
        <w:t xml:space="preserve"> 2022</w:t>
      </w:r>
      <w:r w:rsidR="00AB2787" w:rsidRPr="00503C30">
        <w:rPr>
          <w:rFonts w:hAnsi="Times New Roman" w:cs="Times New Roman"/>
          <w:iCs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</w:t>
      </w:r>
      <w:r w:rsidR="00B42A69">
        <w:rPr>
          <w:rFonts w:hAnsi="Times New Roman" w:cs="Times New Roman"/>
          <w:iCs/>
          <w:sz w:val="24"/>
          <w:szCs w:val="24"/>
          <w:lang w:val="ru-RU"/>
        </w:rPr>
        <w:t xml:space="preserve"> 28</w:t>
      </w:r>
      <w:r w:rsidR="00AB2787" w:rsidRPr="00503C30">
        <w:rPr>
          <w:rFonts w:hAnsi="Times New Roman" w:cs="Times New Roman"/>
          <w:iCs/>
          <w:sz w:val="24"/>
          <w:szCs w:val="24"/>
          <w:lang w:val="ru-RU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r w:rsidR="004C6DB2" w:rsidRPr="004C6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6DB2" w:rsidRPr="004C6DB2" w:rsidRDefault="004C6DB2" w:rsidP="004C6D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6DB2">
        <w:rPr>
          <w:rFonts w:ascii="Times New Roman" w:hAnsi="Times New Roman" w:cs="Times New Roman"/>
          <w:sz w:val="24"/>
          <w:szCs w:val="24"/>
        </w:rPr>
        <w:lastRenderedPageBreak/>
        <w:t xml:space="preserve">Важной часть образовательного процесса в МБДОУ является коррекционная работа по развитию речи детей. Для коррекции речевых нарушений учителя-логопеды используют в работе </w:t>
      </w:r>
      <w:r w:rsidRPr="004C6DB2">
        <w:rPr>
          <w:rFonts w:ascii="Times New Roman" w:hAnsi="Times New Roman" w:cs="Times New Roman"/>
          <w:sz w:val="24"/>
          <w:szCs w:val="24"/>
          <w:lang w:bidi="en-US"/>
        </w:rPr>
        <w:t>адаптированную примерную основную программу для дошкольников с тяжелыми нарушениями речи</w:t>
      </w:r>
      <w:r w:rsidRPr="004C6DB2">
        <w:rPr>
          <w:rFonts w:ascii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4C6DB2">
        <w:rPr>
          <w:rFonts w:ascii="Times New Roman" w:hAnsi="Times New Roman" w:cs="Times New Roman"/>
          <w:sz w:val="24"/>
          <w:szCs w:val="24"/>
          <w:lang w:bidi="en-US"/>
        </w:rPr>
        <w:t>под редакцией профессора Л.В.Лопатиной.</w:t>
      </w:r>
      <w:r w:rsidRPr="004C6DB2">
        <w:rPr>
          <w:rFonts w:ascii="Times New Roman" w:hAnsi="Times New Roman" w:cs="Times New Roman"/>
          <w:sz w:val="28"/>
          <w:szCs w:val="28"/>
        </w:rPr>
        <w:t xml:space="preserve"> </w:t>
      </w:r>
      <w:r w:rsidRPr="004C6DB2">
        <w:rPr>
          <w:rFonts w:ascii="Times New Roman" w:hAnsi="Times New Roman" w:cs="Times New Roman"/>
          <w:sz w:val="24"/>
          <w:szCs w:val="24"/>
        </w:rPr>
        <w:t>Итоговая диагностика</w:t>
      </w:r>
      <w:r w:rsidR="00B42A69">
        <w:rPr>
          <w:rFonts w:ascii="Times New Roman" w:hAnsi="Times New Roman" w:cs="Times New Roman"/>
          <w:sz w:val="24"/>
          <w:szCs w:val="24"/>
        </w:rPr>
        <w:t xml:space="preserve"> (май 2022</w:t>
      </w:r>
      <w:r>
        <w:rPr>
          <w:rFonts w:ascii="Times New Roman" w:hAnsi="Times New Roman" w:cs="Times New Roman"/>
          <w:sz w:val="24"/>
          <w:szCs w:val="24"/>
        </w:rPr>
        <w:t>г.)</w:t>
      </w:r>
      <w:r w:rsidRPr="004C6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DB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4C6DB2">
        <w:rPr>
          <w:rFonts w:ascii="Times New Roman" w:hAnsi="Times New Roman" w:cs="Times New Roman"/>
          <w:sz w:val="24"/>
          <w:szCs w:val="24"/>
        </w:rPr>
        <w:t xml:space="preserve"> идущих в школу: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1534"/>
        <w:gridCol w:w="1976"/>
        <w:gridCol w:w="1418"/>
        <w:gridCol w:w="1417"/>
        <w:gridCol w:w="1326"/>
        <w:gridCol w:w="1534"/>
        <w:gridCol w:w="1535"/>
      </w:tblGrid>
      <w:tr w:rsidR="004C6DB2" w:rsidRPr="002C060F" w:rsidTr="004C6DB2"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r w:rsidRPr="00A93FBC">
              <w:rPr>
                <w:sz w:val="24"/>
                <w:szCs w:val="24"/>
              </w:rPr>
              <w:t>Уровни диагностики</w:t>
            </w:r>
          </w:p>
        </w:tc>
        <w:tc>
          <w:tcPr>
            <w:tcW w:w="1976" w:type="dxa"/>
          </w:tcPr>
          <w:p w:rsidR="004C6DB2" w:rsidRPr="00A93FBC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r w:rsidRPr="00A93FBC">
              <w:rPr>
                <w:sz w:val="24"/>
                <w:szCs w:val="24"/>
              </w:rPr>
              <w:t>Фонетико-фонематическая сторона речи</w:t>
            </w:r>
          </w:p>
        </w:tc>
        <w:tc>
          <w:tcPr>
            <w:tcW w:w="1418" w:type="dxa"/>
          </w:tcPr>
          <w:p w:rsidR="004C6DB2" w:rsidRPr="00A93FBC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1417" w:type="dxa"/>
          </w:tcPr>
          <w:p w:rsidR="004C6DB2" w:rsidRPr="00A93FBC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Граммати-ческий</w:t>
            </w:r>
            <w:proofErr w:type="spellEnd"/>
            <w:r>
              <w:rPr>
                <w:sz w:val="24"/>
                <w:szCs w:val="24"/>
              </w:rPr>
              <w:t xml:space="preserve"> строй речи</w:t>
            </w:r>
          </w:p>
        </w:tc>
        <w:tc>
          <w:tcPr>
            <w:tcW w:w="1326" w:type="dxa"/>
          </w:tcPr>
          <w:p w:rsidR="004C6DB2" w:rsidRPr="00A93FBC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Связная речь</w:t>
            </w:r>
          </w:p>
        </w:tc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речи</w:t>
            </w:r>
          </w:p>
        </w:tc>
        <w:tc>
          <w:tcPr>
            <w:tcW w:w="1535" w:type="dxa"/>
          </w:tcPr>
          <w:p w:rsidR="004C6DB2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показатели уровня речевого развития</w:t>
            </w:r>
          </w:p>
        </w:tc>
      </w:tr>
      <w:tr w:rsidR="004C6DB2" w:rsidTr="004C6DB2"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976" w:type="dxa"/>
          </w:tcPr>
          <w:p w:rsidR="004C6DB2" w:rsidRPr="004E1742" w:rsidRDefault="00B42A69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C6DB2">
              <w:rPr>
                <w:sz w:val="24"/>
                <w:szCs w:val="24"/>
              </w:rPr>
              <w:t>%</w:t>
            </w:r>
          </w:p>
        </w:tc>
      </w:tr>
      <w:tr w:rsidR="004C6DB2" w:rsidTr="004C6DB2"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97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6DB2">
              <w:rPr>
                <w:sz w:val="24"/>
                <w:szCs w:val="24"/>
              </w:rPr>
              <w:t>3%</w:t>
            </w:r>
          </w:p>
        </w:tc>
      </w:tr>
      <w:tr w:rsidR="004C6DB2" w:rsidTr="004C6DB2"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197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4C6DB2" w:rsidTr="004C6DB2"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2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4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5" w:type="dxa"/>
          </w:tcPr>
          <w:p w:rsidR="004C6DB2" w:rsidRPr="004E1742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C6DB2" w:rsidTr="004C6DB2">
        <w:tc>
          <w:tcPr>
            <w:tcW w:w="1534" w:type="dxa"/>
          </w:tcPr>
          <w:p w:rsidR="004C6DB2" w:rsidRPr="00A93FBC" w:rsidRDefault="004C6DB2" w:rsidP="00B370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Итого,% качества</w:t>
            </w:r>
          </w:p>
        </w:tc>
        <w:tc>
          <w:tcPr>
            <w:tcW w:w="197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C6DB2" w:rsidRPr="004E174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4C6DB2" w:rsidRPr="004E1742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C6DB2" w:rsidRPr="004E1742">
              <w:rPr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C6DB2" w:rsidRPr="004E1742">
              <w:rPr>
                <w:sz w:val="24"/>
                <w:szCs w:val="24"/>
              </w:rPr>
              <w:t>%</w:t>
            </w:r>
          </w:p>
        </w:tc>
        <w:tc>
          <w:tcPr>
            <w:tcW w:w="1534" w:type="dxa"/>
          </w:tcPr>
          <w:p w:rsidR="004C6DB2" w:rsidRPr="004E1742" w:rsidRDefault="00585F5D" w:rsidP="00B370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C6DB2" w:rsidRPr="004E1742">
              <w:rPr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4C6DB2" w:rsidRPr="004E1742" w:rsidRDefault="004C6DB2" w:rsidP="00B370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17618D" w:rsidRPr="00503C30" w:rsidRDefault="00AB2787" w:rsidP="00503C3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03C30">
        <w:rPr>
          <w:rFonts w:hAnsi="Times New Roman" w:cs="Times New Roman"/>
          <w:iCs/>
          <w:sz w:val="24"/>
          <w:szCs w:val="24"/>
          <w:lang w:val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IV. Оценка организации учебного процесса (воспитательно-образовательного процесса)</w:t>
      </w:r>
    </w:p>
    <w:p w:rsidR="00247A1D" w:rsidRDefault="00AB2787" w:rsidP="00247A1D">
      <w:pPr>
        <w:pStyle w:val="a5"/>
        <w:jc w:val="both"/>
        <w:rPr>
          <w:rFonts w:hAnsi="Times New Roman" w:cs="Times New Roman"/>
          <w:color w:val="000000"/>
          <w:sz w:val="24"/>
          <w:szCs w:val="24"/>
        </w:rPr>
      </w:pPr>
      <w:r w:rsidRPr="00327B84">
        <w:rPr>
          <w:rFonts w:hAnsi="Times New Roman" w:cs="Times New Roman"/>
          <w:color w:val="000000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247A1D" w:rsidRDefault="00247A1D" w:rsidP="00247A1D">
      <w:pPr>
        <w:pStyle w:val="a5"/>
        <w:jc w:val="both"/>
        <w:rPr>
          <w:sz w:val="24"/>
          <w:szCs w:val="24"/>
        </w:rPr>
      </w:pPr>
    </w:p>
    <w:p w:rsidR="00247A1D" w:rsidRPr="00247A1D" w:rsidRDefault="00247A1D" w:rsidP="00247A1D">
      <w:pPr>
        <w:pStyle w:val="a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Образовательный процесс в Детском саду</w:t>
      </w:r>
      <w:r w:rsidRPr="00247A1D">
        <w:rPr>
          <w:sz w:val="24"/>
          <w:szCs w:val="24"/>
        </w:rPr>
        <w:t xml:space="preserve"> осуществляется в соответствии с Основной Образовательной Программой МБДОУ </w:t>
      </w:r>
      <w:r>
        <w:rPr>
          <w:sz w:val="24"/>
          <w:szCs w:val="24"/>
        </w:rPr>
        <w:t xml:space="preserve">№6 «Колосок» </w:t>
      </w:r>
      <w:proofErr w:type="spellStart"/>
      <w:proofErr w:type="gramStart"/>
      <w:r>
        <w:rPr>
          <w:sz w:val="24"/>
          <w:szCs w:val="24"/>
        </w:rPr>
        <w:t>п.Гигант</w:t>
      </w:r>
      <w:proofErr w:type="spellEnd"/>
      <w:r>
        <w:rPr>
          <w:sz w:val="24"/>
          <w:szCs w:val="24"/>
        </w:rPr>
        <w:t xml:space="preserve"> </w:t>
      </w:r>
      <w:r w:rsidRPr="00247A1D">
        <w:rPr>
          <w:sz w:val="24"/>
          <w:szCs w:val="24"/>
        </w:rPr>
        <w:t xml:space="preserve"> с</w:t>
      </w:r>
      <w:proofErr w:type="gramEnd"/>
      <w:r w:rsidRPr="00247A1D">
        <w:rPr>
          <w:sz w:val="24"/>
          <w:szCs w:val="24"/>
        </w:rPr>
        <w:t xml:space="preserve"> детьми раннего и дошкольного возраста в группах общеразвивающей направленности. Для органи</w:t>
      </w:r>
      <w:r>
        <w:rPr>
          <w:sz w:val="24"/>
          <w:szCs w:val="24"/>
        </w:rPr>
        <w:t>зации коррекционной работы в Детском саду</w:t>
      </w:r>
      <w:r w:rsidRPr="00247A1D">
        <w:rPr>
          <w:sz w:val="24"/>
          <w:szCs w:val="24"/>
        </w:rPr>
        <w:t xml:space="preserve"> - разработана адаптированная образовательная программа для детей с ТНР, разработана адаптированная образовательная программа для детей с ЗПР. Образовательный процесс осуществляется на русском языке. В связи с тем, что на региональном и муниципальном уровнях нет нормативных документов, р</w:t>
      </w:r>
      <w:r>
        <w:rPr>
          <w:sz w:val="24"/>
          <w:szCs w:val="24"/>
        </w:rPr>
        <w:t>егламентирующих деятельность Детского сада</w:t>
      </w:r>
      <w:r w:rsidRPr="00247A1D">
        <w:rPr>
          <w:sz w:val="24"/>
          <w:szCs w:val="24"/>
        </w:rPr>
        <w:t xml:space="preserve"> с учетом климатических условий, в учреждении разработан режим пребывания детей с учетом холодного и теплого времени года. Группы общеразвивающей направленности сформированы по возрастному принципу. Ежедневная организация жизни и деятельности детей в зависимости от возрастных и индивидуальных особенностей и социального заказа родителей, предусматривающих личностно-ориентированные подходы к организации всех видов деятельности. Режим пребывания детей в детском саду разработан с учетом возрастных особенностей детей, сезонных условий (теплое и холодное время года), наличия узких специалистов, педагогов, подходов к обучению и воспитанию дошкольников, подходов к организации всех видов детской деятельности, социального заказа родителей. В режиме дня во всех возрастных группах различной направленности предусмотрена организация непосредственно-образовательной деятельности посредством организации различных видов детской деятельности (познавательно-исследовательская, игровая, трудовая, коммуникативная и прочее), образовательная деятельность в ходе режимных моментов и самостоятельная деятельность детей. При организации непосредственно-образовательной деятельности, а также образовательной деятельности в ходе режимных моментов осуществляется квалифицированная помощь в коррекции психического (речевого) развития.</w:t>
      </w:r>
    </w:p>
    <w:p w:rsidR="0017618D" w:rsidRPr="00327B84" w:rsidRDefault="00AB27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17618D" w:rsidRPr="004C6DB2" w:rsidRDefault="00AB278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4C6DB2">
        <w:rPr>
          <w:rFonts w:hAnsi="Times New Roman" w:cs="Times New Roman"/>
          <w:iCs/>
          <w:sz w:val="24"/>
          <w:szCs w:val="24"/>
          <w:lang w:val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17618D" w:rsidRPr="004C6DB2" w:rsidRDefault="00AB2787">
      <w:pPr>
        <w:numPr>
          <w:ilvl w:val="0"/>
          <w:numId w:val="6"/>
        </w:numPr>
        <w:ind w:left="780" w:right="180"/>
        <w:rPr>
          <w:rFonts w:hAnsi="Times New Roman" w:cs="Times New Roman"/>
          <w:iCs/>
          <w:sz w:val="24"/>
          <w:szCs w:val="24"/>
          <w:lang w:val="ru-RU"/>
        </w:rPr>
      </w:pPr>
      <w:r w:rsidRPr="004C6DB2">
        <w:rPr>
          <w:rFonts w:hAnsi="Times New Roman" w:cs="Times New Roman"/>
          <w:iCs/>
          <w:sz w:val="24"/>
          <w:szCs w:val="24"/>
          <w:lang w:val="ru-RU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17618D" w:rsidRPr="00327B84" w:rsidRDefault="00AB2787" w:rsidP="004C6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 составляет:</w:t>
      </w:r>
    </w:p>
    <w:p w:rsidR="0017618D" w:rsidRPr="00327B84" w:rsidRDefault="00AB2787" w:rsidP="004C6D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в группах с детьми от 1,5 до 3 лет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до 10 мин;</w:t>
      </w:r>
    </w:p>
    <w:p w:rsidR="0017618D" w:rsidRPr="00327B84" w:rsidRDefault="00AB2787" w:rsidP="004C6D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в группах с детьми от 3 до 4 лет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до 15 мин;</w:t>
      </w:r>
    </w:p>
    <w:p w:rsidR="0017618D" w:rsidRPr="00327B84" w:rsidRDefault="00AB2787" w:rsidP="004C6D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в группах с детьми от 4 до 5 лет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до 20 мин;</w:t>
      </w:r>
    </w:p>
    <w:p w:rsidR="0017618D" w:rsidRPr="00327B84" w:rsidRDefault="00AB2787" w:rsidP="004C6DB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в группах с детьми от 5 до 6 лет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до 25 мин;</w:t>
      </w:r>
    </w:p>
    <w:p w:rsidR="0017618D" w:rsidRPr="00327B84" w:rsidRDefault="00AB2787" w:rsidP="004C6DB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в группах с детьми от 6 до 7 лет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до 30 мин.</w:t>
      </w:r>
    </w:p>
    <w:p w:rsidR="0017618D" w:rsidRPr="00327B84" w:rsidRDefault="00AB2787" w:rsidP="004C6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17618D" w:rsidRPr="004C6DB2" w:rsidRDefault="00AB2787" w:rsidP="004C6DB2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4C6DB2">
        <w:rPr>
          <w:rFonts w:hAnsi="Times New Roman" w:cs="Times New Roman"/>
          <w:iCs/>
          <w:sz w:val="24"/>
          <w:szCs w:val="24"/>
          <w:lang w:val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17618D" w:rsidRPr="00327B84" w:rsidRDefault="00AB2787" w:rsidP="004C6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Чтобы не допустить распространения коронавирусной инфекции, администрация Детского сада в </w:t>
      </w:r>
      <w:r w:rsidR="000D19E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 профилактические меры в соответствии с СП 3.1/2.4.3598-20: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 работников </w:t>
      </w:r>
      <w:r w:rsidR="00667E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 групповых комнатах;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 отсутствие воспитанников;</w:t>
      </w:r>
    </w:p>
    <w:p w:rsidR="0017618D" w:rsidRPr="00327B84" w:rsidRDefault="00AB278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D19EC" w:rsidRDefault="00AB278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</w:t>
      </w:r>
      <w:r w:rsidR="000D19EC" w:rsidRPr="00BA472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</w:p>
    <w:p w:rsidR="0017618D" w:rsidRDefault="000D19EC" w:rsidP="000D19E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4726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поступил</w:t>
      </w:r>
      <w:r w:rsidRPr="00BA4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9EC">
        <w:rPr>
          <w:rFonts w:hAnsi="Times New Roman" w:cs="Times New Roman"/>
          <w:sz w:val="24"/>
          <w:szCs w:val="24"/>
          <w:lang w:val="ru-RU"/>
        </w:rPr>
        <w:t>1</w:t>
      </w:r>
      <w:r w:rsidRPr="006B036A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BA4726">
        <w:rPr>
          <w:rFonts w:hAnsi="Times New Roman" w:cs="Times New Roman"/>
          <w:color w:val="000000"/>
          <w:sz w:val="24"/>
          <w:szCs w:val="24"/>
          <w:lang w:val="ru-RU"/>
        </w:rPr>
        <w:t xml:space="preserve">, ранее проживавших на территории Украины. </w:t>
      </w:r>
      <w:r w:rsidRPr="000D19EC">
        <w:rPr>
          <w:rFonts w:hAnsi="Times New Roman" w:cs="Times New Roman"/>
          <w:color w:val="000000"/>
          <w:sz w:val="24"/>
          <w:szCs w:val="24"/>
          <w:lang w:val="ru-RU"/>
        </w:rPr>
        <w:t xml:space="preserve">Для адаптации нового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D19E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внеочередные консультации педагога-психолога</w:t>
      </w:r>
      <w:r w:rsidR="00AB2787" w:rsidRPr="00327B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V. Оценка качества кадрового обеспечения</w:t>
      </w:r>
    </w:p>
    <w:p w:rsidR="00B3706A" w:rsidRPr="00BD5437" w:rsidRDefault="00B3706A" w:rsidP="00B37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0590">
        <w:rPr>
          <w:rFonts w:hAnsi="Times New Roman" w:cs="Times New Roman"/>
          <w:color w:val="000000"/>
          <w:sz w:val="24"/>
          <w:szCs w:val="24"/>
        </w:rPr>
        <w:t xml:space="preserve">Детский сад укомплектован педагогами на 100 процентов согласно штатному расписанию. </w:t>
      </w:r>
      <w:r w:rsidRPr="00BD5437">
        <w:rPr>
          <w:rFonts w:ascii="Times New Roman" w:hAnsi="Times New Roman" w:cs="Times New Roman"/>
          <w:sz w:val="24"/>
          <w:szCs w:val="24"/>
        </w:rPr>
        <w:t xml:space="preserve">Коллектив сотрудников составляют </w:t>
      </w:r>
      <w:r w:rsidRPr="00B3706A">
        <w:rPr>
          <w:rFonts w:ascii="Times New Roman" w:hAnsi="Times New Roman" w:cs="Times New Roman"/>
          <w:sz w:val="24"/>
          <w:szCs w:val="24"/>
        </w:rPr>
        <w:t>49</w:t>
      </w:r>
      <w:r w:rsidRPr="00BD5437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овек. Педагогический состав — 22</w:t>
      </w:r>
      <w:r w:rsidRPr="00BD5437">
        <w:rPr>
          <w:rFonts w:ascii="Times New Roman" w:hAnsi="Times New Roman" w:cs="Times New Roman"/>
          <w:sz w:val="24"/>
          <w:szCs w:val="24"/>
        </w:rPr>
        <w:t xml:space="preserve"> человек: 14 воспитателей, 1 старш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воспитатель,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инструктор ФК</w:t>
      </w:r>
      <w:r w:rsidRPr="00BD5437">
        <w:rPr>
          <w:rFonts w:ascii="Times New Roman" w:hAnsi="Times New Roman" w:cs="Times New Roman"/>
          <w:sz w:val="24"/>
          <w:szCs w:val="24"/>
        </w:rPr>
        <w:t>, 2 музыкальных  руководителя, 2 учите</w:t>
      </w:r>
      <w:r>
        <w:rPr>
          <w:rFonts w:ascii="Times New Roman" w:hAnsi="Times New Roman" w:cs="Times New Roman"/>
          <w:sz w:val="24"/>
          <w:szCs w:val="24"/>
        </w:rPr>
        <w:t xml:space="preserve">ля-логопеда, 1 педагог-психолог,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D35DD">
        <w:rPr>
          <w:rFonts w:ascii="Times New Roman" w:hAnsi="Times New Roman" w:cs="Times New Roman"/>
          <w:sz w:val="24"/>
          <w:szCs w:val="24"/>
        </w:rPr>
        <w:t xml:space="preserve"> </w:t>
      </w:r>
      <w:r w:rsidRPr="00BD5437">
        <w:rPr>
          <w:rFonts w:ascii="Times New Roman" w:hAnsi="Times New Roman" w:cs="Times New Roman"/>
          <w:sz w:val="24"/>
          <w:szCs w:val="24"/>
        </w:rPr>
        <w:t>Характеризуя педагогические кадры нужно отметить, что количество педагогов имеющих высшее образован</w:t>
      </w:r>
      <w:r>
        <w:rPr>
          <w:rFonts w:ascii="Times New Roman" w:hAnsi="Times New Roman" w:cs="Times New Roman"/>
          <w:sz w:val="24"/>
          <w:szCs w:val="24"/>
        </w:rPr>
        <w:t>ие в коллективе составляет  32% (7</w:t>
      </w:r>
      <w:r w:rsidRPr="00BD5437">
        <w:rPr>
          <w:rFonts w:ascii="Times New Roman" w:hAnsi="Times New Roman" w:cs="Times New Roman"/>
          <w:sz w:val="24"/>
          <w:szCs w:val="24"/>
        </w:rPr>
        <w:t xml:space="preserve"> человек), среднее специальное образование у </w:t>
      </w:r>
      <w:r>
        <w:rPr>
          <w:rFonts w:ascii="Times New Roman" w:hAnsi="Times New Roman" w:cs="Times New Roman"/>
          <w:sz w:val="24"/>
          <w:szCs w:val="24"/>
        </w:rPr>
        <w:t>68% (15</w:t>
      </w:r>
      <w:r w:rsidRPr="00BD5437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17618D" w:rsidRPr="00B3706A" w:rsidRDefault="00AB2787" w:rsidP="00B3706A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3706A">
        <w:rPr>
          <w:rFonts w:hAnsi="Times New Roman" w:cs="Times New Roman"/>
          <w:iCs/>
          <w:sz w:val="24"/>
          <w:szCs w:val="24"/>
          <w:lang w:val="ru-RU"/>
        </w:rPr>
        <w:t>Соотношение воспитанников, приходящихся на 1 взрослого:</w:t>
      </w:r>
    </w:p>
    <w:p w:rsidR="0017618D" w:rsidRPr="00B3706A" w:rsidRDefault="00AB2787" w:rsidP="00B3706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3706A">
        <w:rPr>
          <w:rFonts w:hAnsi="Times New Roman" w:cs="Times New Roman"/>
          <w:iCs/>
          <w:sz w:val="24"/>
          <w:szCs w:val="24"/>
          <w:lang w:val="ru-RU"/>
        </w:rPr>
        <w:t>воспитанник/педагоги </w:t>
      </w:r>
      <w:r w:rsidR="002A2646" w:rsidRPr="00B3706A">
        <w:rPr>
          <w:rFonts w:hAnsi="Times New Roman" w:cs="Times New Roman"/>
          <w:iCs/>
          <w:sz w:val="24"/>
          <w:szCs w:val="24"/>
          <w:lang w:val="ru-RU"/>
        </w:rPr>
        <w:t>–</w:t>
      </w:r>
      <w:r w:rsidR="00B3706A" w:rsidRPr="00B3706A">
        <w:rPr>
          <w:rFonts w:hAnsi="Times New Roman" w:cs="Times New Roman"/>
          <w:iCs/>
          <w:sz w:val="24"/>
          <w:szCs w:val="24"/>
          <w:lang w:val="ru-RU"/>
        </w:rPr>
        <w:t xml:space="preserve"> 7</w:t>
      </w:r>
      <w:r w:rsidRPr="00B3706A">
        <w:rPr>
          <w:rFonts w:hAnsi="Times New Roman" w:cs="Times New Roman"/>
          <w:iCs/>
          <w:sz w:val="24"/>
          <w:szCs w:val="24"/>
          <w:lang w:val="ru-RU"/>
        </w:rPr>
        <w:t>/1;</w:t>
      </w:r>
    </w:p>
    <w:p w:rsidR="0017618D" w:rsidRPr="00B3706A" w:rsidRDefault="00AB2787" w:rsidP="00B3706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3706A">
        <w:rPr>
          <w:rFonts w:hAnsi="Times New Roman" w:cs="Times New Roman"/>
          <w:iCs/>
          <w:sz w:val="24"/>
          <w:szCs w:val="24"/>
          <w:lang w:val="ru-RU"/>
        </w:rPr>
        <w:t>воспитанники/все сотрудники </w:t>
      </w:r>
      <w:r w:rsidR="002A2646" w:rsidRPr="00B3706A">
        <w:rPr>
          <w:rFonts w:hAnsi="Times New Roman" w:cs="Times New Roman"/>
          <w:iCs/>
          <w:sz w:val="24"/>
          <w:szCs w:val="24"/>
          <w:lang w:val="ru-RU"/>
        </w:rPr>
        <w:t>–</w:t>
      </w:r>
      <w:r w:rsidR="00B3706A" w:rsidRPr="00B3706A">
        <w:rPr>
          <w:rFonts w:hAnsi="Times New Roman" w:cs="Times New Roman"/>
          <w:iCs/>
          <w:sz w:val="24"/>
          <w:szCs w:val="24"/>
          <w:lang w:val="ru-RU"/>
        </w:rPr>
        <w:t xml:space="preserve"> 3</w:t>
      </w:r>
      <w:r w:rsidRPr="00B3706A">
        <w:rPr>
          <w:rFonts w:hAnsi="Times New Roman" w:cs="Times New Roman"/>
          <w:iCs/>
          <w:sz w:val="24"/>
          <w:szCs w:val="24"/>
          <w:lang w:val="ru-RU"/>
        </w:rPr>
        <w:t>/1.</w:t>
      </w:r>
    </w:p>
    <w:p w:rsidR="0017618D" w:rsidRPr="009A7A2B" w:rsidRDefault="00AB2787">
      <w:pPr>
        <w:rPr>
          <w:rFonts w:hAnsi="Times New Roman" w:cs="Times New Roman"/>
          <w:iCs/>
          <w:sz w:val="24"/>
          <w:szCs w:val="24"/>
          <w:lang w:val="ru-RU"/>
        </w:rPr>
      </w:pPr>
      <w:r w:rsidRPr="009A7A2B">
        <w:rPr>
          <w:rFonts w:hAnsi="Times New Roman" w:cs="Times New Roman"/>
          <w:iCs/>
          <w:sz w:val="24"/>
          <w:szCs w:val="24"/>
          <w:lang w:val="ru-RU"/>
        </w:rPr>
        <w:lastRenderedPageBreak/>
        <w:t>За </w:t>
      </w:r>
      <w:r w:rsidR="000D19EC">
        <w:rPr>
          <w:rFonts w:hAnsi="Times New Roman" w:cs="Times New Roman"/>
          <w:iCs/>
          <w:sz w:val="24"/>
          <w:szCs w:val="24"/>
          <w:lang w:val="ru-RU"/>
        </w:rPr>
        <w:t>2022</w:t>
      </w:r>
      <w:r w:rsidRPr="009A7A2B">
        <w:rPr>
          <w:rFonts w:hAnsi="Times New Roman" w:cs="Times New Roman"/>
          <w:iCs/>
          <w:sz w:val="24"/>
          <w:szCs w:val="24"/>
          <w:lang w:val="ru-RU"/>
        </w:rPr>
        <w:t xml:space="preserve"> год педагогические работники прошли аттестацию и получили:</w:t>
      </w:r>
    </w:p>
    <w:p w:rsidR="0017618D" w:rsidRPr="009A7A2B" w:rsidRDefault="00AB278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iCs/>
          <w:sz w:val="24"/>
          <w:szCs w:val="24"/>
          <w:lang w:val="ru-RU"/>
        </w:rPr>
      </w:pPr>
      <w:r w:rsidRPr="009A7A2B">
        <w:rPr>
          <w:rFonts w:hAnsi="Times New Roman" w:cs="Times New Roman"/>
          <w:iCs/>
          <w:sz w:val="24"/>
          <w:szCs w:val="24"/>
          <w:lang w:val="ru-RU"/>
        </w:rPr>
        <w:t>высшую квалификационную категорию </w:t>
      </w:r>
      <w:r w:rsidR="002A2646" w:rsidRPr="009A7A2B">
        <w:rPr>
          <w:rFonts w:hAnsi="Times New Roman" w:cs="Times New Roman"/>
          <w:iCs/>
          <w:sz w:val="24"/>
          <w:szCs w:val="24"/>
          <w:lang w:val="ru-RU"/>
        </w:rPr>
        <w:t>–</w:t>
      </w:r>
      <w:r w:rsidR="00667ED4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667ED4">
        <w:rPr>
          <w:rFonts w:hAnsi="Times New Roman" w:cs="Times New Roman"/>
          <w:iCs/>
          <w:sz w:val="24"/>
          <w:szCs w:val="24"/>
          <w:lang w:val="ru-RU"/>
        </w:rPr>
        <w:t>1</w:t>
      </w:r>
      <w:r w:rsidR="009A7A2B" w:rsidRPr="009A7A2B">
        <w:rPr>
          <w:rFonts w:hAnsi="Times New Roman" w:cs="Times New Roman"/>
          <w:iCs/>
          <w:sz w:val="24"/>
          <w:szCs w:val="24"/>
          <w:lang w:val="ru-RU"/>
        </w:rPr>
        <w:t xml:space="preserve">  педагога</w:t>
      </w:r>
      <w:proofErr w:type="gramEnd"/>
      <w:r w:rsidR="009A7A2B" w:rsidRPr="009A7A2B">
        <w:rPr>
          <w:rFonts w:hAnsi="Times New Roman" w:cs="Times New Roman"/>
          <w:iCs/>
          <w:sz w:val="24"/>
          <w:szCs w:val="24"/>
          <w:lang w:val="ru-RU"/>
        </w:rPr>
        <w:t xml:space="preserve"> (учитель-логопед)</w:t>
      </w:r>
      <w:r w:rsidRPr="009A7A2B">
        <w:rPr>
          <w:rFonts w:hAnsi="Times New Roman" w:cs="Times New Roman"/>
          <w:iCs/>
          <w:sz w:val="24"/>
          <w:szCs w:val="24"/>
          <w:lang w:val="ru-RU"/>
        </w:rPr>
        <w:t>;</w:t>
      </w:r>
    </w:p>
    <w:p w:rsidR="0017618D" w:rsidRPr="009A7A2B" w:rsidRDefault="00AB2787">
      <w:pPr>
        <w:numPr>
          <w:ilvl w:val="0"/>
          <w:numId w:val="10"/>
        </w:numPr>
        <w:ind w:left="780" w:right="180"/>
        <w:rPr>
          <w:rFonts w:hAnsi="Times New Roman" w:cs="Times New Roman"/>
          <w:iCs/>
          <w:sz w:val="24"/>
          <w:szCs w:val="24"/>
          <w:lang w:val="ru-RU"/>
        </w:rPr>
      </w:pPr>
      <w:r w:rsidRPr="009A7A2B">
        <w:rPr>
          <w:rFonts w:hAnsi="Times New Roman" w:cs="Times New Roman"/>
          <w:iCs/>
          <w:sz w:val="24"/>
          <w:szCs w:val="24"/>
          <w:lang w:val="ru-RU"/>
        </w:rPr>
        <w:t>первую квалификационную категорию </w:t>
      </w:r>
      <w:r w:rsidR="002A2646" w:rsidRPr="009A7A2B">
        <w:rPr>
          <w:rFonts w:hAnsi="Times New Roman" w:cs="Times New Roman"/>
          <w:iCs/>
          <w:sz w:val="24"/>
          <w:szCs w:val="24"/>
          <w:lang w:val="ru-RU"/>
        </w:rPr>
        <w:t>–</w:t>
      </w:r>
      <w:r w:rsidR="00667ED4">
        <w:rPr>
          <w:rFonts w:hAnsi="Times New Roman" w:cs="Times New Roman"/>
          <w:iCs/>
          <w:sz w:val="24"/>
          <w:szCs w:val="24"/>
          <w:lang w:val="ru-RU"/>
        </w:rPr>
        <w:t xml:space="preserve"> 2</w:t>
      </w:r>
      <w:r w:rsidR="009A7A2B" w:rsidRPr="009A7A2B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667ED4">
        <w:rPr>
          <w:rFonts w:hAnsi="Times New Roman" w:cs="Times New Roman"/>
          <w:iCs/>
          <w:sz w:val="24"/>
          <w:szCs w:val="24"/>
          <w:lang w:val="ru-RU"/>
        </w:rPr>
        <w:t>педагога (старший воспитатель и воспитатель)</w:t>
      </w:r>
      <w:r w:rsidRPr="009A7A2B">
        <w:rPr>
          <w:rFonts w:hAnsi="Times New Roman" w:cs="Times New Roman"/>
          <w:iCs/>
          <w:sz w:val="24"/>
          <w:szCs w:val="24"/>
          <w:lang w:val="ru-RU"/>
        </w:rPr>
        <w:t>.</w:t>
      </w:r>
    </w:p>
    <w:p w:rsidR="0017618D" w:rsidRPr="00B934BD" w:rsidRDefault="00AB2787" w:rsidP="00B934B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934BD">
        <w:rPr>
          <w:rFonts w:hAnsi="Times New Roman" w:cs="Times New Roman"/>
          <w:iCs/>
          <w:sz w:val="24"/>
          <w:szCs w:val="24"/>
          <w:lang w:val="ru-RU"/>
        </w:rPr>
        <w:t>Курсы повышения квалификации в </w:t>
      </w:r>
      <w:r w:rsidR="00667ED4">
        <w:rPr>
          <w:rFonts w:hAnsi="Times New Roman" w:cs="Times New Roman"/>
          <w:iCs/>
          <w:sz w:val="24"/>
          <w:szCs w:val="24"/>
          <w:lang w:val="ru-RU"/>
        </w:rPr>
        <w:t>2022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 году прошли 15 </w:t>
      </w:r>
      <w:r w:rsidR="009A7A2B" w:rsidRPr="00B934BD">
        <w:rPr>
          <w:rFonts w:hAnsi="Times New Roman" w:cs="Times New Roman"/>
          <w:iCs/>
          <w:sz w:val="24"/>
          <w:szCs w:val="24"/>
          <w:lang w:val="ru-RU"/>
        </w:rPr>
        <w:t>педагогов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 Детского сада. На </w:t>
      </w:r>
      <w:r w:rsidR="00667ED4">
        <w:rPr>
          <w:rFonts w:hAnsi="Times New Roman" w:cs="Times New Roman"/>
          <w:iCs/>
          <w:sz w:val="24"/>
          <w:szCs w:val="24"/>
          <w:lang w:val="ru-RU"/>
        </w:rPr>
        <w:t>30.12.2022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9A7A2B" w:rsidRPr="00B934BD">
        <w:rPr>
          <w:rFonts w:hAnsi="Times New Roman" w:cs="Times New Roman"/>
          <w:iCs/>
          <w:sz w:val="24"/>
          <w:szCs w:val="24"/>
          <w:lang w:val="ru-RU"/>
        </w:rPr>
        <w:t xml:space="preserve">2 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>педагога проходят обучение в ВУЗах по педагогическим специальностям.</w:t>
      </w:r>
    </w:p>
    <w:p w:rsidR="0017618D" w:rsidRDefault="00AB2787" w:rsidP="00B934B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934BD">
        <w:rPr>
          <w:rFonts w:hAnsi="Times New Roman" w:cs="Times New Roman"/>
          <w:iCs/>
          <w:sz w:val="24"/>
          <w:szCs w:val="24"/>
          <w:lang w:val="ru-RU"/>
        </w:rPr>
        <w:t>По итогам</w:t>
      </w:r>
      <w:r w:rsidR="00EC6CF2">
        <w:rPr>
          <w:rFonts w:hAnsi="Times New Roman" w:cs="Times New Roman"/>
          <w:iCs/>
          <w:sz w:val="24"/>
          <w:szCs w:val="24"/>
          <w:lang w:val="ru-RU"/>
        </w:rPr>
        <w:t xml:space="preserve"> 2022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 года Детский сад перешел на применение профессиональных стандартов. Из </w:t>
      </w:r>
      <w:r w:rsidR="00EC6CF2">
        <w:rPr>
          <w:rFonts w:hAnsi="Times New Roman" w:cs="Times New Roman"/>
          <w:iCs/>
          <w:sz w:val="24"/>
          <w:szCs w:val="24"/>
          <w:lang w:val="ru-RU"/>
        </w:rPr>
        <w:t>22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 педагогических работников Детского сада </w:t>
      </w:r>
      <w:r w:rsidR="00EC6CF2">
        <w:rPr>
          <w:rFonts w:hAnsi="Times New Roman" w:cs="Times New Roman"/>
          <w:iCs/>
          <w:sz w:val="24"/>
          <w:szCs w:val="24"/>
          <w:lang w:val="ru-RU"/>
        </w:rPr>
        <w:t>18</w:t>
      </w: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 соответствуют квалификационным требованиям профстандарта «Педагог». Их должностные инструкции соответствуют трудовым функциям, установленным </w:t>
      </w:r>
      <w:proofErr w:type="spellStart"/>
      <w:r w:rsidRPr="00B934BD">
        <w:rPr>
          <w:rFonts w:hAnsi="Times New Roman" w:cs="Times New Roman"/>
          <w:iCs/>
          <w:sz w:val="24"/>
          <w:szCs w:val="24"/>
          <w:lang w:val="ru-RU"/>
        </w:rPr>
        <w:t>профстандартом</w:t>
      </w:r>
      <w:proofErr w:type="spellEnd"/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 «Педагог».</w:t>
      </w:r>
    </w:p>
    <w:p w:rsidR="00B934BD" w:rsidRPr="00BD5437" w:rsidRDefault="00B934BD" w:rsidP="00B934BD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BD543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Характеристика состава педагогов  по стажу работы (кол-во чел/%)</w:t>
      </w:r>
    </w:p>
    <w:p w:rsidR="00B934BD" w:rsidRPr="00BD5437" w:rsidRDefault="00B934BD" w:rsidP="00B934B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B934BD" w:rsidRPr="00BD5437" w:rsidTr="0015461E">
        <w:tc>
          <w:tcPr>
            <w:tcW w:w="1498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 3-х лет</w:t>
            </w:r>
          </w:p>
        </w:tc>
        <w:tc>
          <w:tcPr>
            <w:tcW w:w="1499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3-х до 5 лет</w:t>
            </w:r>
          </w:p>
        </w:tc>
        <w:tc>
          <w:tcPr>
            <w:tcW w:w="1498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5-х до 10 лет</w:t>
            </w:r>
          </w:p>
        </w:tc>
        <w:tc>
          <w:tcPr>
            <w:tcW w:w="1499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10 до 20 лет</w:t>
            </w:r>
          </w:p>
        </w:tc>
        <w:tc>
          <w:tcPr>
            <w:tcW w:w="1498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20 до 25 лет</w:t>
            </w:r>
          </w:p>
        </w:tc>
        <w:tc>
          <w:tcPr>
            <w:tcW w:w="1499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25 до 30 лет</w:t>
            </w:r>
          </w:p>
        </w:tc>
        <w:tc>
          <w:tcPr>
            <w:tcW w:w="1499" w:type="dxa"/>
          </w:tcPr>
          <w:p w:rsidR="00B934BD" w:rsidRPr="00F4772E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4772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30 и свыше</w:t>
            </w:r>
          </w:p>
        </w:tc>
      </w:tr>
      <w:tr w:rsidR="00B934BD" w:rsidRPr="00BD5437" w:rsidTr="0015461E">
        <w:tc>
          <w:tcPr>
            <w:tcW w:w="1498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</w:t>
            </w:r>
            <w:r w:rsidR="00DF48EF">
              <w:rPr>
                <w:sz w:val="24"/>
                <w:szCs w:val="24"/>
                <w:bdr w:val="none" w:sz="0" w:space="0" w:color="auto" w:frame="1"/>
              </w:rPr>
              <w:t>/14,5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99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2/9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98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6/27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99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1/4</w:t>
            </w:r>
            <w:r w:rsidR="00DF48EF">
              <w:rPr>
                <w:sz w:val="24"/>
                <w:szCs w:val="24"/>
                <w:bdr w:val="none" w:sz="0" w:space="0" w:color="auto" w:frame="1"/>
              </w:rPr>
              <w:t>,5</w:t>
            </w:r>
            <w:r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98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2/9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499" w:type="dxa"/>
          </w:tcPr>
          <w:p w:rsidR="00B934BD" w:rsidRPr="00B934BD" w:rsidRDefault="00750C01" w:rsidP="00750C01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99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</w:t>
            </w:r>
            <w:r w:rsidR="00DF48EF">
              <w:rPr>
                <w:sz w:val="24"/>
                <w:szCs w:val="24"/>
                <w:bdr w:val="none" w:sz="0" w:space="0" w:color="auto" w:frame="1"/>
              </w:rPr>
              <w:t>/36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</w:tbl>
    <w:p w:rsidR="00B934BD" w:rsidRPr="00BD5437" w:rsidRDefault="00B934BD" w:rsidP="00B934BD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934BD" w:rsidRPr="00CF4ADF" w:rsidRDefault="00B934BD" w:rsidP="00B934BD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F4A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Характеристика состава педагогов по возрасту (кол-во чел/%)</w:t>
      </w:r>
    </w:p>
    <w:p w:rsidR="00B934BD" w:rsidRPr="00BD5437" w:rsidRDefault="00B934BD" w:rsidP="00B934B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729"/>
      </w:tblGrid>
      <w:tr w:rsidR="00B934BD" w:rsidRPr="00BD5437" w:rsidTr="0015461E">
        <w:tc>
          <w:tcPr>
            <w:tcW w:w="2587" w:type="dxa"/>
          </w:tcPr>
          <w:p w:rsidR="00B934BD" w:rsidRPr="00781376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813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 30 лет</w:t>
            </w:r>
          </w:p>
        </w:tc>
        <w:tc>
          <w:tcPr>
            <w:tcW w:w="2587" w:type="dxa"/>
          </w:tcPr>
          <w:p w:rsidR="00B934BD" w:rsidRPr="00781376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813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30 до 40 лет</w:t>
            </w:r>
          </w:p>
        </w:tc>
        <w:tc>
          <w:tcPr>
            <w:tcW w:w="2587" w:type="dxa"/>
          </w:tcPr>
          <w:p w:rsidR="00B934BD" w:rsidRPr="00781376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813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40 до 55 лет</w:t>
            </w:r>
          </w:p>
        </w:tc>
        <w:tc>
          <w:tcPr>
            <w:tcW w:w="2729" w:type="dxa"/>
          </w:tcPr>
          <w:p w:rsidR="00B934BD" w:rsidRPr="00781376" w:rsidRDefault="00B934BD" w:rsidP="001546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8137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свыше 55 лет</w:t>
            </w:r>
          </w:p>
        </w:tc>
      </w:tr>
      <w:tr w:rsidR="00B934BD" w:rsidRPr="00BD5437" w:rsidTr="0015461E">
        <w:tc>
          <w:tcPr>
            <w:tcW w:w="2587" w:type="dxa"/>
          </w:tcPr>
          <w:p w:rsidR="00B934BD" w:rsidRPr="00B934BD" w:rsidRDefault="00DF48EF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1/4,5%</w:t>
            </w:r>
          </w:p>
        </w:tc>
        <w:tc>
          <w:tcPr>
            <w:tcW w:w="2587" w:type="dxa"/>
          </w:tcPr>
          <w:p w:rsidR="00B934BD" w:rsidRPr="00B934BD" w:rsidRDefault="00DF48EF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6/27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587" w:type="dxa"/>
          </w:tcPr>
          <w:p w:rsidR="00B934BD" w:rsidRPr="00B934BD" w:rsidRDefault="00DF48EF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10/45,5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729" w:type="dxa"/>
          </w:tcPr>
          <w:p w:rsidR="00B934BD" w:rsidRPr="00B934BD" w:rsidRDefault="00750C01" w:rsidP="00B934BD">
            <w:pPr>
              <w:pStyle w:val="a5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  <w:r w:rsidR="00DF48EF">
              <w:rPr>
                <w:sz w:val="24"/>
                <w:szCs w:val="24"/>
                <w:bdr w:val="none" w:sz="0" w:space="0" w:color="auto" w:frame="1"/>
              </w:rPr>
              <w:t>/23</w:t>
            </w:r>
            <w:r w:rsidR="00B934BD" w:rsidRPr="00B934BD">
              <w:rPr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</w:tbl>
    <w:p w:rsidR="007149B8" w:rsidRDefault="007149B8" w:rsidP="007149B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934BD">
        <w:rPr>
          <w:rFonts w:hAnsi="Times New Roman" w:cs="Times New Roman"/>
          <w:iCs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B934BD">
        <w:rPr>
          <w:rFonts w:hAnsi="Times New Roman" w:cs="Times New Roman"/>
          <w:iCs/>
          <w:sz w:val="24"/>
          <w:szCs w:val="24"/>
          <w:lang w:val="ru-RU"/>
        </w:rPr>
        <w:t>саморазвиваются</w:t>
      </w:r>
      <w:proofErr w:type="spellEnd"/>
      <w:r w:rsidRPr="00B934BD">
        <w:rPr>
          <w:rFonts w:hAnsi="Times New Roman" w:cs="Times New Roman"/>
          <w:iCs/>
          <w:sz w:val="24"/>
          <w:szCs w:val="24"/>
          <w:lang w:val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17618D" w:rsidRPr="00327B84" w:rsidRDefault="00AB27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>В </w:t>
      </w:r>
      <w:r w:rsidR="00DF48E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327B8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17618D" w:rsidRPr="00F56B99" w:rsidRDefault="00B934BD" w:rsidP="00DF48EF">
      <w:pPr>
        <w:pStyle w:val="a8"/>
        <w:numPr>
          <w:ilvl w:val="0"/>
          <w:numId w:val="16"/>
        </w:numPr>
        <w:ind w:right="180"/>
        <w:jc w:val="both"/>
        <w:rPr>
          <w:rFonts w:hAnsi="Times New Roman" w:cs="Times New Roman"/>
          <w:i/>
          <w:iCs/>
          <w:sz w:val="24"/>
          <w:szCs w:val="24"/>
          <w:lang w:val="ru-RU"/>
        </w:rPr>
      </w:pPr>
      <w:r w:rsidRPr="00F56B9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F48EF">
        <w:rPr>
          <w:rFonts w:ascii="Times New Roman" w:hAnsi="Times New Roman" w:cs="Times New Roman"/>
          <w:sz w:val="24"/>
          <w:szCs w:val="24"/>
          <w:lang w:val="ru-RU"/>
        </w:rPr>
        <w:t>Научно-практической конференции</w:t>
      </w:r>
      <w:r w:rsidR="00DF48EF" w:rsidRPr="00DF48EF">
        <w:rPr>
          <w:rFonts w:ascii="Times New Roman" w:hAnsi="Times New Roman" w:cs="Times New Roman"/>
          <w:sz w:val="24"/>
          <w:szCs w:val="24"/>
          <w:lang w:val="ru-RU"/>
        </w:rPr>
        <w:t xml:space="preserve"> ЕССЕ-РЕГИОН Онлайн «Воспитание дошкольников на основе традиционных духовно-нравственных ценностей народов Российской Федерации»</w:t>
      </w:r>
      <w:r w:rsidR="00AB2787" w:rsidRPr="00F56B99">
        <w:rPr>
          <w:rFonts w:hAnsi="Times New Roman" w:cs="Times New Roman"/>
          <w:i/>
          <w:iCs/>
          <w:sz w:val="24"/>
          <w:szCs w:val="24"/>
          <w:lang w:val="ru-RU"/>
        </w:rPr>
        <w:t>;</w:t>
      </w:r>
    </w:p>
    <w:p w:rsidR="0017618D" w:rsidRPr="00F56B99" w:rsidRDefault="00F56B99" w:rsidP="00F56B99">
      <w:pPr>
        <w:pStyle w:val="a8"/>
        <w:numPr>
          <w:ilvl w:val="0"/>
          <w:numId w:val="16"/>
        </w:numPr>
        <w:ind w:right="180"/>
        <w:rPr>
          <w:rFonts w:hAnsi="Times New Roman" w:cs="Times New Roman"/>
          <w:i/>
          <w:iCs/>
          <w:sz w:val="24"/>
          <w:szCs w:val="24"/>
          <w:lang w:val="ru-RU"/>
        </w:rPr>
      </w:pPr>
      <w:r w:rsidRPr="00F56B9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F48EF">
        <w:rPr>
          <w:rFonts w:ascii="Times New Roman" w:hAnsi="Times New Roman" w:cs="Times New Roman"/>
          <w:sz w:val="24"/>
          <w:szCs w:val="24"/>
          <w:lang w:val="ru-RU"/>
        </w:rPr>
        <w:t>Межрегиональной научно-практической</w:t>
      </w:r>
      <w:r w:rsidR="00DF48EF" w:rsidRPr="00DF48EF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конференция «Векторы развития современного дошкольного образования. Территория инноваций»</w:t>
      </w:r>
      <w:r w:rsidR="00AB2787" w:rsidRPr="00F56B99">
        <w:rPr>
          <w:rFonts w:hAnsi="Times New Roman" w:cs="Times New Roman"/>
          <w:i/>
          <w:iCs/>
          <w:sz w:val="24"/>
          <w:szCs w:val="24"/>
          <w:lang w:val="ru-RU"/>
        </w:rPr>
        <w:t>;</w:t>
      </w:r>
    </w:p>
    <w:p w:rsidR="0017618D" w:rsidRPr="00DF48EF" w:rsidRDefault="00F56B99" w:rsidP="00DF48E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B99">
        <w:rPr>
          <w:rFonts w:ascii="Times New Roman" w:hAnsi="Times New Roman" w:cs="Times New Roman"/>
          <w:sz w:val="24"/>
          <w:szCs w:val="24"/>
        </w:rPr>
        <w:t>в</w:t>
      </w:r>
      <w:r w:rsidR="00DF48EF">
        <w:rPr>
          <w:rFonts w:ascii="Times New Roman" w:hAnsi="Times New Roman" w:cs="Times New Roman"/>
          <w:sz w:val="24"/>
          <w:szCs w:val="24"/>
        </w:rPr>
        <w:t>о</w:t>
      </w:r>
      <w:r w:rsidRPr="00F56B99">
        <w:rPr>
          <w:rFonts w:ascii="Times New Roman" w:hAnsi="Times New Roman" w:cs="Times New Roman"/>
          <w:sz w:val="24"/>
          <w:szCs w:val="24"/>
        </w:rPr>
        <w:t xml:space="preserve"> </w:t>
      </w:r>
      <w:r w:rsidR="00DF48EF">
        <w:rPr>
          <w:rFonts w:ascii="Times New Roman" w:hAnsi="Times New Roman" w:cs="Times New Roman"/>
          <w:sz w:val="24"/>
          <w:szCs w:val="24"/>
        </w:rPr>
        <w:t>Всероссийском форуме «Воспитатели России»: «Дошкольное воспитание: новые ориентиры для педагогов и родителей»</w:t>
      </w:r>
      <w:r w:rsidR="00DF48EF">
        <w:rPr>
          <w:rFonts w:hAnsi="Times New Roman" w:cs="Times New Roman"/>
          <w:i/>
          <w:iCs/>
          <w:sz w:val="24"/>
          <w:szCs w:val="24"/>
        </w:rPr>
        <w:t>;</w:t>
      </w:r>
    </w:p>
    <w:p w:rsidR="007149B8" w:rsidRDefault="007149B8" w:rsidP="007149B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Всероссийском онлайн-семинаре «Дошкольное образование детей с РАС: реализация АООП и применение доказательных практик».</w:t>
      </w:r>
    </w:p>
    <w:p w:rsidR="007149B8" w:rsidRPr="00B934BD" w:rsidRDefault="007149B8" w:rsidP="007149B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A4726">
        <w:rPr>
          <w:rFonts w:hAnsi="Times New Roman" w:cs="Times New Roman"/>
          <w:color w:val="000000"/>
          <w:sz w:val="24"/>
          <w:szCs w:val="24"/>
          <w:lang w:val="ru-RU"/>
        </w:rPr>
        <w:t>С марта 2022 года Детский сад ведет учет микротравм работников.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VI. Оценка учебно-методического и библиотечно-информационного обеспечения</w:t>
      </w:r>
    </w:p>
    <w:p w:rsidR="0017618D" w:rsidRPr="00C904DC" w:rsidRDefault="00AB2787" w:rsidP="00313CCB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C904DC">
        <w:rPr>
          <w:rFonts w:hAnsi="Times New Roman" w:cs="Times New Roman"/>
          <w:iCs/>
          <w:sz w:val="24"/>
          <w:szCs w:val="24"/>
          <w:lang w:val="ru-RU"/>
        </w:rPr>
        <w:t>В Детском саду библиотека является составной частью методической службы.</w:t>
      </w:r>
      <w:r w:rsidRPr="00C904DC">
        <w:rPr>
          <w:iCs/>
          <w:lang w:val="ru-RU"/>
        </w:rPr>
        <w:br/>
      </w:r>
      <w:r w:rsidRPr="00C904DC">
        <w:rPr>
          <w:rFonts w:hAnsi="Times New Roman" w:cs="Times New Roman"/>
          <w:iCs/>
          <w:sz w:val="24"/>
          <w:szCs w:val="24"/>
          <w:lang w:val="ru-RU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  <w:r w:rsidR="00313CCB" w:rsidRPr="00313CCB">
        <w:rPr>
          <w:lang w:val="ru-RU"/>
        </w:rPr>
        <w:t xml:space="preserve"> </w:t>
      </w:r>
    </w:p>
    <w:p w:rsidR="0017618D" w:rsidRPr="00C40F14" w:rsidRDefault="00AB2787" w:rsidP="00C904DC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C40F14">
        <w:rPr>
          <w:rFonts w:hAnsi="Times New Roman" w:cs="Times New Roman"/>
          <w:iCs/>
          <w:sz w:val="24"/>
          <w:szCs w:val="24"/>
          <w:lang w:val="ru-RU"/>
        </w:rPr>
        <w:lastRenderedPageBreak/>
        <w:t>В </w:t>
      </w:r>
      <w:r w:rsidR="007149B8" w:rsidRPr="00C40F14">
        <w:rPr>
          <w:rFonts w:hAnsi="Times New Roman" w:cs="Times New Roman"/>
          <w:iCs/>
          <w:sz w:val="24"/>
          <w:szCs w:val="24"/>
          <w:lang w:val="ru-RU"/>
        </w:rPr>
        <w:t>2022</w:t>
      </w:r>
      <w:r w:rsidRPr="00C40F14">
        <w:rPr>
          <w:rFonts w:hAnsi="Times New Roman" w:cs="Times New Roman"/>
          <w:iCs/>
          <w:sz w:val="24"/>
          <w:szCs w:val="24"/>
          <w:lang w:val="ru-RU"/>
        </w:rPr>
        <w:t xml:space="preserve"> году Детский сад пополнил методический </w:t>
      </w:r>
      <w:r w:rsidR="00C40F14" w:rsidRPr="00C40F14">
        <w:rPr>
          <w:rFonts w:hAnsi="Times New Roman" w:cs="Times New Roman"/>
          <w:iCs/>
          <w:sz w:val="24"/>
          <w:szCs w:val="24"/>
          <w:lang w:val="ru-RU"/>
        </w:rPr>
        <w:t>кабинет комплексным демонстрационным материалом «Сказки бабушки Матрены»</w:t>
      </w:r>
      <w:r w:rsidRPr="00C40F14">
        <w:rPr>
          <w:rFonts w:hAnsi="Times New Roman" w:cs="Times New Roman"/>
          <w:iCs/>
          <w:sz w:val="24"/>
          <w:szCs w:val="24"/>
          <w:lang w:val="ru-RU"/>
        </w:rPr>
        <w:t>. Приобрели наглядно-дидактические пособия:</w:t>
      </w:r>
      <w:r w:rsidR="00C904DC" w:rsidRPr="00C40F14">
        <w:rPr>
          <w:rFonts w:hAnsi="Times New Roman" w:cs="Times New Roman"/>
          <w:iCs/>
          <w:sz w:val="24"/>
          <w:szCs w:val="24"/>
          <w:lang w:val="ru-RU"/>
        </w:rPr>
        <w:t xml:space="preserve"> обучающие карточки «Уроки для самых маленьких»,</w:t>
      </w:r>
      <w:r w:rsidR="00291D70" w:rsidRPr="00C40F14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Pr="00C40F14">
        <w:rPr>
          <w:rFonts w:hAnsi="Times New Roman" w:cs="Times New Roman"/>
          <w:iCs/>
          <w:sz w:val="24"/>
          <w:szCs w:val="24"/>
          <w:lang w:val="ru-RU"/>
        </w:rPr>
        <w:t>картины для рассматривания,</w:t>
      </w:r>
      <w:r w:rsidR="00C40F14" w:rsidRPr="00C40F14">
        <w:rPr>
          <w:rFonts w:hAnsi="Times New Roman" w:cs="Times New Roman"/>
          <w:iCs/>
          <w:sz w:val="24"/>
          <w:szCs w:val="24"/>
          <w:lang w:val="ru-RU"/>
        </w:rPr>
        <w:t xml:space="preserve"> дымковские игрушки</w:t>
      </w:r>
      <w:r w:rsidR="00C904DC" w:rsidRPr="00C40F14">
        <w:rPr>
          <w:rFonts w:hAnsi="Times New Roman" w:cs="Times New Roman"/>
          <w:iCs/>
          <w:sz w:val="24"/>
          <w:szCs w:val="24"/>
          <w:lang w:val="ru-RU"/>
        </w:rPr>
        <w:t>.</w:t>
      </w:r>
    </w:p>
    <w:p w:rsidR="0017618D" w:rsidRDefault="00AB2787" w:rsidP="00C904DC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C904DC">
        <w:rPr>
          <w:rFonts w:hAnsi="Times New Roman" w:cs="Times New Roman"/>
          <w:iCs/>
          <w:sz w:val="24"/>
          <w:szCs w:val="24"/>
          <w:lang w:val="ru-RU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313CCB" w:rsidRPr="003E0510" w:rsidRDefault="00313CCB" w:rsidP="00313CCB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3E0510">
        <w:rPr>
          <w:sz w:val="24"/>
          <w:szCs w:val="24"/>
          <w:lang w:val="ru-RU"/>
        </w:rPr>
        <w:t>Обеспечение открытости и доступнос</w:t>
      </w:r>
      <w:r w:rsidRPr="003E0510">
        <w:rPr>
          <w:sz w:val="24"/>
          <w:szCs w:val="24"/>
          <w:lang w:val="ru-RU"/>
        </w:rPr>
        <w:t>ти информации о деятельности Детского сада</w:t>
      </w:r>
      <w:r w:rsidRPr="003E0510">
        <w:rPr>
          <w:sz w:val="24"/>
          <w:szCs w:val="24"/>
          <w:lang w:val="ru-RU"/>
        </w:rPr>
        <w:t xml:space="preserve"> для заинтересованных лиц путём размещения информации на сайте учреждения, информационных стендах. Сайт Учреждения является публичным органом информации, доступ к которому открыт всем желающим.</w:t>
      </w:r>
      <w:r w:rsidR="003E0510" w:rsidRPr="003E0510">
        <w:rPr>
          <w:sz w:val="24"/>
          <w:szCs w:val="24"/>
          <w:lang w:val="ru-RU"/>
        </w:rPr>
        <w:t xml:space="preserve"> </w:t>
      </w:r>
      <w:r w:rsidR="003E0510" w:rsidRPr="003E0510">
        <w:rPr>
          <w:sz w:val="24"/>
          <w:szCs w:val="24"/>
          <w:lang w:val="ru-RU"/>
        </w:rPr>
        <w:t xml:space="preserve">Работа сайта организована в соответствии с федеральным законом от 29 декабря 2012 г. </w:t>
      </w:r>
      <w:r w:rsidR="003E0510" w:rsidRPr="003E0510">
        <w:rPr>
          <w:sz w:val="24"/>
          <w:szCs w:val="24"/>
        </w:rPr>
        <w:t>N</w:t>
      </w:r>
      <w:r w:rsidR="003E0510" w:rsidRPr="003E0510">
        <w:rPr>
          <w:sz w:val="24"/>
          <w:szCs w:val="24"/>
          <w:lang w:val="ru-RU"/>
        </w:rPr>
        <w:t xml:space="preserve"> 273-ФЗ "Об образовании в Российской Федерации" и Постановление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с изменениями на 14 декабря 2017г., приказа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</w:t>
      </w:r>
      <w:r w:rsidR="003E0510">
        <w:rPr>
          <w:sz w:val="24"/>
          <w:szCs w:val="24"/>
          <w:lang w:val="ru-RU"/>
        </w:rPr>
        <w:t>-</w:t>
      </w:r>
      <w:r w:rsidR="003E0510" w:rsidRPr="003E0510">
        <w:rPr>
          <w:sz w:val="24"/>
          <w:szCs w:val="24"/>
          <w:lang w:val="ru-RU"/>
        </w:rPr>
        <w:t>телекоммуникационной сети «Интернет» и формату представление информации»</w:t>
      </w:r>
      <w:r w:rsidR="003E0510" w:rsidRPr="003E0510">
        <w:rPr>
          <w:sz w:val="24"/>
          <w:szCs w:val="24"/>
          <w:lang w:val="ru-RU"/>
        </w:rPr>
        <w:t>.</w:t>
      </w:r>
    </w:p>
    <w:p w:rsidR="00C904DC" w:rsidRDefault="00C904DC" w:rsidP="00C904D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0F">
        <w:rPr>
          <w:rFonts w:ascii="Times New Roman" w:hAnsi="Times New Roman" w:cs="Times New Roman"/>
          <w:sz w:val="24"/>
          <w:szCs w:val="24"/>
          <w:lang w:eastAsia="ru-RU"/>
        </w:rPr>
        <w:t>Детский сад оснащен 3 персональными компьютерами и ноутбуком, также в наличии</w:t>
      </w:r>
      <w:r w:rsidRPr="004F540F">
        <w:rPr>
          <w:rFonts w:ascii="Times New Roman" w:hAnsi="Times New Roman" w:cs="Times New Roman"/>
          <w:sz w:val="24"/>
          <w:szCs w:val="24"/>
        </w:rPr>
        <w:t xml:space="preserve"> 3 принтера, </w:t>
      </w:r>
      <w:r w:rsidRPr="004F540F">
        <w:rPr>
          <w:rFonts w:hAnsi="Times New Roman" w:cs="Times New Roman"/>
          <w:color w:val="000000"/>
          <w:sz w:val="24"/>
          <w:szCs w:val="24"/>
        </w:rPr>
        <w:t>проектор</w:t>
      </w:r>
      <w:r w:rsidRPr="00F00590">
        <w:rPr>
          <w:rFonts w:hAnsi="Times New Roman" w:cs="Times New Roman"/>
          <w:color w:val="000000"/>
          <w:sz w:val="24"/>
          <w:szCs w:val="24"/>
        </w:rPr>
        <w:t xml:space="preserve"> мультимедиа</w:t>
      </w:r>
      <w:r w:rsidRPr="004F540F">
        <w:rPr>
          <w:rFonts w:ascii="Times New Roman" w:hAnsi="Times New Roman" w:cs="Times New Roman"/>
          <w:sz w:val="24"/>
          <w:szCs w:val="24"/>
        </w:rPr>
        <w:t>.</w:t>
      </w:r>
      <w:r w:rsidRPr="004F540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F00590">
        <w:rPr>
          <w:rFonts w:hAnsi="Times New Roman" w:cs="Times New Roman"/>
          <w:color w:val="000000"/>
          <w:sz w:val="24"/>
          <w:szCs w:val="24"/>
        </w:rPr>
        <w:t xml:space="preserve">рограммное обеспечение – позволяет работать с текстовыми редакторами, </w:t>
      </w:r>
      <w:proofErr w:type="spellStart"/>
      <w:r w:rsidRPr="00F00590">
        <w:rPr>
          <w:rFonts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F00590">
        <w:rPr>
          <w:rFonts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  <w:r w:rsidRPr="00226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 фотоаппарат, который используется для съемки занятий, мероприятий, утренников. Отснятые материалы эпизодически используются в воспитательной работе.</w:t>
      </w:r>
    </w:p>
    <w:p w:rsidR="0017618D" w:rsidRPr="00291D70" w:rsidRDefault="00AB2787" w:rsidP="00291D7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91D70">
        <w:rPr>
          <w:rFonts w:hAnsi="Times New Roman" w:cs="Times New Roman"/>
          <w:iCs/>
          <w:sz w:val="24"/>
          <w:szCs w:val="24"/>
          <w:lang w:val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VII. Оценка материально-технической базы</w:t>
      </w:r>
    </w:p>
    <w:p w:rsidR="003E0510" w:rsidRPr="003E0510" w:rsidRDefault="00AB2787" w:rsidP="00291D7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91D70">
        <w:rPr>
          <w:rFonts w:hAnsi="Times New Roman" w:cs="Times New Roman"/>
          <w:iCs/>
          <w:sz w:val="24"/>
          <w:szCs w:val="24"/>
          <w:lang w:val="ru-RU"/>
        </w:rPr>
        <w:t xml:space="preserve">В Детском саду сформирована материально-техническая база для реализации образовательных программ, жизнеобеспечения и развития детей. </w:t>
      </w:r>
      <w:r w:rsidR="003E0510" w:rsidRPr="003E0510">
        <w:rPr>
          <w:sz w:val="24"/>
          <w:szCs w:val="24"/>
          <w:lang w:val="ru-RU"/>
        </w:rPr>
        <w:t xml:space="preserve">На территории детского сада </w:t>
      </w:r>
      <w:proofErr w:type="spellStart"/>
      <w:r w:rsidR="003E0510" w:rsidRPr="003E0510">
        <w:rPr>
          <w:sz w:val="24"/>
          <w:szCs w:val="24"/>
          <w:lang w:val="ru-RU"/>
        </w:rPr>
        <w:t>расположе</w:t>
      </w:r>
      <w:r w:rsidR="003E0510" w:rsidRPr="003E0510">
        <w:rPr>
          <w:sz w:val="24"/>
          <w:szCs w:val="24"/>
          <w:lang w:val="ru-RU"/>
        </w:rPr>
        <w:t>нны</w:t>
      </w:r>
      <w:proofErr w:type="spellEnd"/>
      <w:r w:rsidR="003E0510" w:rsidRPr="003E0510">
        <w:rPr>
          <w:sz w:val="24"/>
          <w:szCs w:val="24"/>
          <w:lang w:val="ru-RU"/>
        </w:rPr>
        <w:t xml:space="preserve"> два отдельно стоящих здания</w:t>
      </w:r>
      <w:r w:rsidR="003E0510" w:rsidRPr="003E0510">
        <w:rPr>
          <w:sz w:val="24"/>
          <w:szCs w:val="24"/>
          <w:lang w:val="ru-RU"/>
        </w:rPr>
        <w:t>. Территория ограждена по периметру, имеется наружное</w:t>
      </w:r>
      <w:r w:rsidR="003E0510" w:rsidRPr="003E0510">
        <w:rPr>
          <w:sz w:val="24"/>
          <w:szCs w:val="24"/>
          <w:lang w:val="ru-RU"/>
        </w:rPr>
        <w:t xml:space="preserve"> электрическое освещение. Здания обеспечены</w:t>
      </w:r>
      <w:r w:rsidR="003E0510" w:rsidRPr="003E0510">
        <w:rPr>
          <w:sz w:val="24"/>
          <w:szCs w:val="24"/>
          <w:lang w:val="ru-RU"/>
        </w:rPr>
        <w:t xml:space="preserve"> всеми видами инженерных коммуникаций: водоснабжением, отоплением, канал</w:t>
      </w:r>
      <w:r w:rsidR="003E0510" w:rsidRPr="003E0510">
        <w:rPr>
          <w:sz w:val="24"/>
          <w:szCs w:val="24"/>
          <w:lang w:val="ru-RU"/>
        </w:rPr>
        <w:t xml:space="preserve">изацией. </w:t>
      </w:r>
      <w:proofErr w:type="gramStart"/>
      <w:r w:rsidR="003E0510" w:rsidRPr="003E0510">
        <w:rPr>
          <w:sz w:val="24"/>
          <w:szCs w:val="24"/>
          <w:lang w:val="ru-RU"/>
        </w:rPr>
        <w:t>На территория</w:t>
      </w:r>
      <w:proofErr w:type="gramEnd"/>
      <w:r w:rsidR="003E0510" w:rsidRPr="003E0510">
        <w:rPr>
          <w:sz w:val="24"/>
          <w:szCs w:val="24"/>
          <w:lang w:val="ru-RU"/>
        </w:rPr>
        <w:t xml:space="preserve"> имеются 9</w:t>
      </w:r>
      <w:r w:rsidR="003E0510" w:rsidRPr="003E0510">
        <w:rPr>
          <w:sz w:val="24"/>
          <w:szCs w:val="24"/>
          <w:lang w:val="ru-RU"/>
        </w:rPr>
        <w:t xml:space="preserve"> игровых площадок оборудованных в соответствии с требованиями. На территории располагается хозяйственная зона (сараи). Площадь территорий детского сада хорошо озеленена различными породами деревьев, кустарников и многолетних цветов.</w:t>
      </w:r>
      <w:r w:rsidR="003E0510" w:rsidRPr="003E051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BA507C">
        <w:rPr>
          <w:sz w:val="24"/>
          <w:szCs w:val="24"/>
          <w:lang w:val="ru-RU"/>
        </w:rPr>
        <w:t>З</w:t>
      </w:r>
      <w:r w:rsidR="00BA507C" w:rsidRPr="00BA507C">
        <w:rPr>
          <w:sz w:val="24"/>
          <w:szCs w:val="24"/>
          <w:lang w:val="ru-RU"/>
        </w:rPr>
        <w:t>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учреждения, имеется видеонаблюдение на территории</w:t>
      </w:r>
      <w:r w:rsidR="00BA507C">
        <w:rPr>
          <w:sz w:val="24"/>
          <w:szCs w:val="24"/>
          <w:lang w:val="ru-RU"/>
        </w:rPr>
        <w:t>.</w:t>
      </w:r>
    </w:p>
    <w:p w:rsidR="0017618D" w:rsidRPr="00291D70" w:rsidRDefault="00AB2787" w:rsidP="00291D7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91D70">
        <w:rPr>
          <w:rFonts w:hAnsi="Times New Roman" w:cs="Times New Roman"/>
          <w:iCs/>
          <w:sz w:val="24"/>
          <w:szCs w:val="24"/>
          <w:lang w:val="ru-RU"/>
        </w:rPr>
        <w:t>В Детском саду оборудованы помещения: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91D70" w:rsidRPr="004F540F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91D70" w:rsidRPr="004F540F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педагога-психолога;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уителя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-логопеда;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91D70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291D70" w:rsidRPr="004F540F" w:rsidRDefault="00291D70" w:rsidP="00291D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780D" w:rsidRDefault="00E9780D" w:rsidP="00E9780D">
      <w:pPr>
        <w:spacing w:after="0"/>
        <w:ind w:firstLine="709"/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E9780D" w:rsidRPr="00E9780D" w:rsidRDefault="00AB2787" w:rsidP="00E9780D">
      <w:pPr>
        <w:pStyle w:val="a5"/>
        <w:jc w:val="both"/>
        <w:rPr>
          <w:rFonts w:ascii="Times New Roman"/>
          <w:sz w:val="24"/>
          <w:szCs w:val="24"/>
        </w:rPr>
      </w:pPr>
      <w:r w:rsidRPr="00E9780D">
        <w:rPr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3C3C7D" w:rsidRPr="00E9780D">
        <w:rPr>
          <w:sz w:val="24"/>
          <w:szCs w:val="24"/>
        </w:rPr>
        <w:t xml:space="preserve"> </w:t>
      </w:r>
      <w:r w:rsidR="00E9780D" w:rsidRPr="00E9780D">
        <w:rPr>
          <w:rFonts w:ascii="Times New Roman"/>
          <w:bCs/>
          <w:sz w:val="24"/>
          <w:szCs w:val="24"/>
        </w:rPr>
        <w:t>Организованная в Детском саду</w:t>
      </w:r>
      <w:r w:rsidR="00E9780D" w:rsidRPr="00E9780D">
        <w:rPr>
          <w:rFonts w:ascii="Times New Roman"/>
          <w:bCs/>
          <w:sz w:val="24"/>
          <w:szCs w:val="24"/>
        </w:rPr>
        <w:t xml:space="preserve"> РППС</w:t>
      </w:r>
      <w:r w:rsidR="00E9780D" w:rsidRPr="00E9780D">
        <w:rPr>
          <w:rFonts w:ascii="Times New Roman"/>
          <w:b/>
          <w:bCs/>
          <w:sz w:val="24"/>
          <w:szCs w:val="24"/>
        </w:rPr>
        <w:t xml:space="preserve"> </w:t>
      </w:r>
      <w:r w:rsidR="00E9780D" w:rsidRPr="00E9780D">
        <w:rPr>
          <w:rFonts w:ascii="Times New Roman"/>
          <w:sz w:val="24"/>
          <w:szCs w:val="24"/>
        </w:rPr>
        <w:t xml:space="preserve">инициирует познавательную и творческую активность </w:t>
      </w:r>
      <w:proofErr w:type="gramStart"/>
      <w:r w:rsidR="00E9780D" w:rsidRPr="00E9780D">
        <w:rPr>
          <w:rFonts w:ascii="Times New Roman"/>
          <w:sz w:val="24"/>
          <w:szCs w:val="24"/>
        </w:rPr>
        <w:t>детей, </w:t>
      </w:r>
      <w:r w:rsidR="00E9780D" w:rsidRPr="00E9780D">
        <w:rPr>
          <w:rFonts w:ascii="Times New Roman"/>
          <w:b/>
          <w:bCs/>
          <w:sz w:val="24"/>
          <w:szCs w:val="24"/>
        </w:rPr>
        <w:t> </w:t>
      </w:r>
      <w:r w:rsidR="00E9780D" w:rsidRPr="00E9780D">
        <w:rPr>
          <w:rFonts w:ascii="Times New Roman"/>
          <w:sz w:val="24"/>
          <w:szCs w:val="24"/>
        </w:rPr>
        <w:t>предоставляет</w:t>
      </w:r>
      <w:proofErr w:type="gramEnd"/>
      <w:r w:rsidR="00E9780D" w:rsidRPr="00E9780D">
        <w:rPr>
          <w:rFonts w:ascii="Times New Roman"/>
          <w:sz w:val="24"/>
          <w:szCs w:val="24"/>
        </w:rPr>
        <w:t xml:space="preserve"> ребенку свободу выбора форм активности, обеспечивает содержание разных форм детской деятельности,</w:t>
      </w:r>
      <w:r w:rsidR="00E9780D" w:rsidRPr="00E9780D">
        <w:rPr>
          <w:rFonts w:ascii="Times New Roman"/>
          <w:b/>
          <w:bCs/>
          <w:sz w:val="24"/>
          <w:szCs w:val="24"/>
        </w:rPr>
        <w:t> </w:t>
      </w:r>
      <w:r w:rsidR="00E9780D" w:rsidRPr="00E9780D">
        <w:rPr>
          <w:rFonts w:ascii="Times New Roman"/>
          <w:sz w:val="24"/>
          <w:szCs w:val="24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9780D" w:rsidRPr="00E9780D" w:rsidRDefault="00E9780D" w:rsidP="00E9780D">
      <w:pPr>
        <w:pStyle w:val="a5"/>
        <w:jc w:val="both"/>
        <w:rPr>
          <w:rFonts w:ascii="Times New Roman"/>
          <w:sz w:val="24"/>
          <w:szCs w:val="24"/>
          <w:bdr w:val="none" w:sz="0" w:space="0" w:color="auto" w:frame="1"/>
        </w:rPr>
      </w:pPr>
      <w:r w:rsidRPr="00E9780D">
        <w:rPr>
          <w:rFonts w:ascii="Times New Roman"/>
          <w:sz w:val="24"/>
          <w:szCs w:val="24"/>
          <w:bdr w:val="none" w:sz="0" w:space="0" w:color="auto" w:frame="1"/>
        </w:rPr>
        <w:t>В каждой группе есть центры развития движений, они оформлены спортивным   оборудо</w:t>
      </w:r>
      <w:r w:rsidRPr="00E9780D">
        <w:rPr>
          <w:rFonts w:ascii="Times New Roman"/>
          <w:sz w:val="24"/>
          <w:szCs w:val="24"/>
          <w:bdr w:val="none" w:sz="0" w:space="0" w:color="auto" w:frame="1"/>
        </w:rPr>
        <w:t>ванием: скакалки, мячи, обручи</w:t>
      </w:r>
      <w:r w:rsidRPr="00E9780D">
        <w:rPr>
          <w:rFonts w:ascii="Times New Roman"/>
          <w:sz w:val="24"/>
          <w:szCs w:val="24"/>
          <w:bdr w:val="none" w:sz="0" w:space="0" w:color="auto" w:frame="1"/>
        </w:rPr>
        <w:t>, спортивные модули. </w:t>
      </w:r>
    </w:p>
    <w:p w:rsidR="00E9780D" w:rsidRPr="00E9780D" w:rsidRDefault="00E9780D" w:rsidP="00E9780D">
      <w:pPr>
        <w:pStyle w:val="a5"/>
        <w:jc w:val="both"/>
        <w:rPr>
          <w:rFonts w:ascii="Times New Roman"/>
          <w:sz w:val="24"/>
          <w:szCs w:val="24"/>
        </w:rPr>
      </w:pPr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Спортивный зал оснащен необходимым оборудованием: спортивные комплексы из мягких модулей, </w:t>
      </w:r>
      <w:proofErr w:type="gramStart"/>
      <w:r w:rsidRPr="00E9780D">
        <w:rPr>
          <w:rFonts w:ascii="Times New Roman"/>
          <w:sz w:val="24"/>
          <w:szCs w:val="24"/>
          <w:bdr w:val="none" w:sz="0" w:space="0" w:color="auto" w:frame="1"/>
        </w:rPr>
        <w:t>гимнастические  скамейки</w:t>
      </w:r>
      <w:proofErr w:type="gramEnd"/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 (гимнастические маты, мячи обычные, мячи массажные, обручи, гимнастические палки, скакалки,   и т.д.).</w:t>
      </w:r>
    </w:p>
    <w:p w:rsidR="00E9780D" w:rsidRPr="00E9780D" w:rsidRDefault="00E9780D" w:rsidP="00E9780D">
      <w:pPr>
        <w:pStyle w:val="a5"/>
        <w:jc w:val="both"/>
        <w:rPr>
          <w:rFonts w:ascii="Times New Roman"/>
          <w:sz w:val="24"/>
          <w:szCs w:val="24"/>
        </w:rPr>
      </w:pPr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Для развития музыкальных способностей детей созданы необходимые условия: эстетически оформленный музыкальный зал, в </w:t>
      </w:r>
      <w:proofErr w:type="gramStart"/>
      <w:r w:rsidRPr="00E9780D">
        <w:rPr>
          <w:rFonts w:ascii="Times New Roman"/>
          <w:sz w:val="24"/>
          <w:szCs w:val="24"/>
          <w:bdr w:val="none" w:sz="0" w:space="0" w:color="auto" w:frame="1"/>
        </w:rPr>
        <w:t>котором  находится</w:t>
      </w:r>
      <w:proofErr w:type="gramEnd"/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 пианино, музыкальный центр,  магнитофон, детские музыкальные инструменты, костюмы.</w:t>
      </w:r>
    </w:p>
    <w:p w:rsidR="00E9780D" w:rsidRPr="00E9780D" w:rsidRDefault="00E9780D" w:rsidP="00E9780D">
      <w:pPr>
        <w:pStyle w:val="a5"/>
        <w:jc w:val="both"/>
        <w:rPr>
          <w:rFonts w:ascii="Times New Roman"/>
          <w:sz w:val="24"/>
          <w:szCs w:val="24"/>
        </w:rPr>
      </w:pPr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В группах есть также центр для развития творческих способностей детей, в него входит центр </w:t>
      </w:r>
      <w:proofErr w:type="gramStart"/>
      <w:r w:rsidRPr="00E9780D">
        <w:rPr>
          <w:rFonts w:ascii="Times New Roman"/>
          <w:sz w:val="24"/>
          <w:szCs w:val="24"/>
          <w:bdr w:val="none" w:sz="0" w:space="0" w:color="auto" w:frame="1"/>
        </w:rPr>
        <w:t>музыкальной  и</w:t>
      </w:r>
      <w:proofErr w:type="gramEnd"/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 театрализованной деятельности. В наличии достаточное количество костюмов, различные виды театров.  </w:t>
      </w:r>
    </w:p>
    <w:p w:rsidR="00E9780D" w:rsidRPr="00E9780D" w:rsidRDefault="00E9780D" w:rsidP="00E9780D">
      <w:pPr>
        <w:pStyle w:val="a5"/>
        <w:jc w:val="both"/>
        <w:rPr>
          <w:rFonts w:ascii="Times New Roman"/>
          <w:sz w:val="24"/>
          <w:szCs w:val="24"/>
        </w:rPr>
      </w:pPr>
      <w:r w:rsidRPr="00E9780D">
        <w:rPr>
          <w:rFonts w:ascii="Times New Roman"/>
          <w:sz w:val="24"/>
          <w:szCs w:val="24"/>
          <w:bdr w:val="none" w:sz="0" w:space="0" w:color="auto" w:frame="1"/>
        </w:rPr>
        <w:t>Художественно-эсте</w:t>
      </w:r>
      <w:r w:rsidRPr="00E9780D">
        <w:rPr>
          <w:rFonts w:ascii="Times New Roman"/>
          <w:sz w:val="24"/>
          <w:szCs w:val="24"/>
          <w:bdr w:val="none" w:sz="0" w:space="0" w:color="auto" w:frame="1"/>
        </w:rPr>
        <w:t>тическое развитие детей в Детском саду</w:t>
      </w:r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: В </w:t>
      </w:r>
      <w:proofErr w:type="gramStart"/>
      <w:r w:rsidRPr="00E9780D">
        <w:rPr>
          <w:rFonts w:ascii="Times New Roman"/>
          <w:sz w:val="24"/>
          <w:szCs w:val="24"/>
          <w:bdr w:val="none" w:sz="0" w:space="0" w:color="auto" w:frame="1"/>
        </w:rPr>
        <w:t>центрах  </w:t>
      </w:r>
      <w:proofErr w:type="spellStart"/>
      <w:r w:rsidRPr="00E9780D">
        <w:rPr>
          <w:rFonts w:ascii="Times New Roman"/>
          <w:sz w:val="24"/>
          <w:szCs w:val="24"/>
          <w:bdr w:val="none" w:sz="0" w:space="0" w:color="auto" w:frame="1"/>
        </w:rPr>
        <w:t>изодеятельности</w:t>
      </w:r>
      <w:proofErr w:type="spellEnd"/>
      <w:proofErr w:type="gramEnd"/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 дети работают самостоятельно; материал  для творчества обновляется в соответствие с лексической темой или темой проекта.  Постоянно функционирует выставка творческих работ. В холле первого этажа находится арт-доска для творчества.</w:t>
      </w:r>
    </w:p>
    <w:p w:rsidR="00E9780D" w:rsidRPr="00E9780D" w:rsidRDefault="00E9780D" w:rsidP="00E9780D">
      <w:pPr>
        <w:pStyle w:val="a5"/>
        <w:jc w:val="both"/>
        <w:rPr>
          <w:rFonts w:ascii="Times New Roman"/>
          <w:sz w:val="24"/>
          <w:szCs w:val="24"/>
          <w:bdr w:val="none" w:sz="0" w:space="0" w:color="auto" w:frame="1"/>
        </w:rPr>
      </w:pPr>
      <w:r w:rsidRPr="00E9780D">
        <w:rPr>
          <w:rFonts w:ascii="Times New Roman"/>
          <w:sz w:val="24"/>
          <w:szCs w:val="24"/>
          <w:bdr w:val="none" w:sz="0" w:space="0" w:color="auto" w:frame="1"/>
        </w:rPr>
        <w:t>Жизненное пространство в каж</w:t>
      </w:r>
      <w:r w:rsidRPr="00E9780D">
        <w:rPr>
          <w:rFonts w:ascii="Times New Roman"/>
          <w:sz w:val="24"/>
          <w:szCs w:val="24"/>
          <w:bdr w:val="none" w:sz="0" w:space="0" w:color="auto" w:frame="1"/>
        </w:rPr>
        <w:t>дой возрастной группе Детского сада</w:t>
      </w:r>
      <w:r w:rsidRPr="00E9780D">
        <w:rPr>
          <w:rFonts w:ascii="Times New Roman"/>
          <w:sz w:val="24"/>
          <w:szCs w:val="24"/>
          <w:bdr w:val="none" w:sz="0" w:space="0" w:color="auto" w:frame="1"/>
        </w:rPr>
        <w:t xml:space="preserve"> позволяет детям одновременно заниматься разными видами деятельности. </w:t>
      </w:r>
    </w:p>
    <w:p w:rsidR="00BA507C" w:rsidRPr="00BA507C" w:rsidRDefault="00AB2787" w:rsidP="00BA507C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291D70">
        <w:rPr>
          <w:rFonts w:hAnsi="Times New Roman" w:cs="Times New Roman"/>
          <w:iCs/>
          <w:sz w:val="24"/>
          <w:szCs w:val="24"/>
          <w:lang w:val="ru-RU"/>
        </w:rPr>
        <w:t>В </w:t>
      </w:r>
      <w:r w:rsidR="003C3C7D">
        <w:rPr>
          <w:rFonts w:hAnsi="Times New Roman" w:cs="Times New Roman"/>
          <w:iCs/>
          <w:sz w:val="24"/>
          <w:szCs w:val="24"/>
          <w:lang w:val="ru-RU"/>
        </w:rPr>
        <w:t>2022</w:t>
      </w:r>
      <w:r w:rsidRPr="00291D70">
        <w:rPr>
          <w:rFonts w:hAnsi="Times New Roman" w:cs="Times New Roman"/>
          <w:iCs/>
          <w:sz w:val="24"/>
          <w:szCs w:val="24"/>
          <w:lang w:val="ru-RU"/>
        </w:rPr>
        <w:t xml:space="preserve"> году Детский сад провел текущий ремонт</w:t>
      </w:r>
      <w:r w:rsidR="00291D70" w:rsidRPr="00291D70">
        <w:rPr>
          <w:rFonts w:hAnsi="Times New Roman" w:cs="Times New Roman"/>
          <w:iCs/>
          <w:sz w:val="24"/>
          <w:szCs w:val="24"/>
          <w:lang w:val="ru-RU"/>
        </w:rPr>
        <w:t xml:space="preserve"> 9</w:t>
      </w:r>
      <w:r w:rsidRPr="00291D70">
        <w:rPr>
          <w:rFonts w:hAnsi="Times New Roman" w:cs="Times New Roman"/>
          <w:iCs/>
          <w:sz w:val="24"/>
          <w:szCs w:val="24"/>
          <w:lang w:val="ru-RU"/>
        </w:rPr>
        <w:t xml:space="preserve"> групповых комнат, </w:t>
      </w:r>
      <w:r w:rsidR="00291D70" w:rsidRPr="00291D70">
        <w:rPr>
          <w:rFonts w:hAnsi="Times New Roman" w:cs="Times New Roman"/>
          <w:iCs/>
          <w:sz w:val="24"/>
          <w:szCs w:val="24"/>
          <w:lang w:val="ru-RU"/>
        </w:rPr>
        <w:t>1 спального</w:t>
      </w:r>
      <w:r w:rsidRPr="00291D7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291D70" w:rsidRPr="00291D70">
        <w:rPr>
          <w:rFonts w:hAnsi="Times New Roman" w:cs="Times New Roman"/>
          <w:iCs/>
          <w:sz w:val="24"/>
          <w:szCs w:val="24"/>
          <w:lang w:val="ru-RU"/>
        </w:rPr>
        <w:t>помещения</w:t>
      </w:r>
      <w:r w:rsidRPr="00291D70">
        <w:rPr>
          <w:rFonts w:hAnsi="Times New Roman" w:cs="Times New Roman"/>
          <w:iCs/>
          <w:sz w:val="24"/>
          <w:szCs w:val="24"/>
          <w:lang w:val="ru-RU"/>
        </w:rPr>
        <w:t>, коридоров</w:t>
      </w:r>
      <w:r w:rsidR="00E9780D">
        <w:rPr>
          <w:rFonts w:hAnsi="Times New Roman" w:cs="Times New Roman"/>
          <w:iCs/>
          <w:sz w:val="24"/>
          <w:szCs w:val="24"/>
          <w:lang w:val="ru-RU"/>
        </w:rPr>
        <w:t>,</w:t>
      </w:r>
      <w:r w:rsidRPr="00291D70">
        <w:rPr>
          <w:rFonts w:hAnsi="Times New Roman" w:cs="Times New Roman"/>
          <w:iCs/>
          <w:sz w:val="24"/>
          <w:szCs w:val="24"/>
          <w:lang w:val="ru-RU"/>
        </w:rPr>
        <w:t xml:space="preserve"> 1 и 2 этажей. </w:t>
      </w:r>
      <w:r w:rsidR="00BA507C">
        <w:rPr>
          <w:sz w:val="24"/>
          <w:szCs w:val="24"/>
          <w:lang w:val="ru-RU"/>
        </w:rPr>
        <w:t>Н</w:t>
      </w:r>
      <w:r w:rsidR="00BA507C" w:rsidRPr="00BA507C">
        <w:rPr>
          <w:sz w:val="24"/>
          <w:szCs w:val="24"/>
          <w:lang w:val="ru-RU"/>
        </w:rPr>
        <w:t>а территории Детского сада</w:t>
      </w:r>
      <w:r w:rsidR="00BA507C" w:rsidRPr="00BA507C">
        <w:rPr>
          <w:sz w:val="24"/>
          <w:szCs w:val="24"/>
          <w:lang w:val="ru-RU"/>
        </w:rPr>
        <w:t xml:space="preserve"> </w:t>
      </w:r>
      <w:r w:rsidR="00BA507C" w:rsidRPr="00BA507C">
        <w:rPr>
          <w:sz w:val="24"/>
          <w:szCs w:val="24"/>
          <w:lang w:val="ru-RU"/>
        </w:rPr>
        <w:t xml:space="preserve">собственными силами педагогов и администрации была оборудована «Метеостанция», </w:t>
      </w:r>
      <w:r w:rsidR="00BA507C" w:rsidRPr="00BA507C">
        <w:rPr>
          <w:rFonts w:hAnsi="Times New Roman" w:cs="Times New Roman"/>
          <w:iCs/>
          <w:sz w:val="24"/>
          <w:szCs w:val="24"/>
          <w:lang w:val="ru-RU"/>
        </w:rPr>
        <w:t>экологическая тропа.</w:t>
      </w:r>
    </w:p>
    <w:p w:rsidR="00BA507C" w:rsidRPr="00BA507C" w:rsidRDefault="00BA507C" w:rsidP="00BA507C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A507C">
        <w:rPr>
          <w:sz w:val="24"/>
          <w:szCs w:val="24"/>
          <w:lang w:val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E9780D" w:rsidRPr="00E9780D" w:rsidRDefault="00AB2787" w:rsidP="00E9780D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E9780D">
        <w:rPr>
          <w:rStyle w:val="a6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  <w:r w:rsidR="00BA507C" w:rsidRPr="00E9780D">
        <w:rPr>
          <w:rStyle w:val="a6"/>
          <w:sz w:val="24"/>
          <w:szCs w:val="24"/>
        </w:rPr>
        <w:t xml:space="preserve"> </w:t>
      </w:r>
      <w:r w:rsidR="00E9780D" w:rsidRPr="00E9780D">
        <w:rPr>
          <w:rStyle w:val="a6"/>
          <w:sz w:val="24"/>
          <w:szCs w:val="24"/>
        </w:rPr>
        <w:t>Необходимо приобретение интерактивных мультимедийных комплексов с установленным программным</w:t>
      </w:r>
      <w:r w:rsidR="00E9780D" w:rsidRPr="00E9780D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обеспечением и набором развивающих игр в групповые помещения старшего дошкольного возраста. 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VIII. Оценка функционирования внутренней системы оценки качества образования</w:t>
      </w:r>
    </w:p>
    <w:p w:rsidR="0017618D" w:rsidRPr="008B38C8" w:rsidRDefault="00AB2787" w:rsidP="008B38C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В Детском саду утверждено положение о внутренней системе оценки качества образования</w:t>
      </w:r>
      <w:r w:rsidR="00C731A7" w:rsidRPr="008B38C8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от 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>01.02.2021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.</w:t>
      </w:r>
      <w:r w:rsidR="003C3C7D">
        <w:rPr>
          <w:rFonts w:hAnsi="Times New Roman" w:cs="Times New Roman"/>
          <w:iCs/>
          <w:sz w:val="24"/>
          <w:szCs w:val="24"/>
          <w:lang w:val="ru-RU"/>
        </w:rPr>
        <w:t xml:space="preserve"> На основании приказа Управления образованием </w:t>
      </w:r>
      <w:proofErr w:type="spellStart"/>
      <w:r w:rsidR="003C3C7D">
        <w:rPr>
          <w:rFonts w:hAnsi="Times New Roman" w:cs="Times New Roman"/>
          <w:iCs/>
          <w:sz w:val="24"/>
          <w:szCs w:val="24"/>
          <w:lang w:val="ru-RU"/>
        </w:rPr>
        <w:t>Сальского</w:t>
      </w:r>
      <w:proofErr w:type="spellEnd"/>
      <w:r w:rsidR="003C3C7D">
        <w:rPr>
          <w:rFonts w:hAnsi="Times New Roman" w:cs="Times New Roman"/>
          <w:iCs/>
          <w:sz w:val="24"/>
          <w:szCs w:val="24"/>
          <w:lang w:val="ru-RU"/>
        </w:rPr>
        <w:t xml:space="preserve"> района №630 от 09.09.2022г. приняли участие в мониторинге оценки качества дошкольного образования в Сальском районе.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 xml:space="preserve"> Мониторинг качества образовательной деятельности году показал хорошую работу педагогического коллектива по всем показателям.</w:t>
      </w:r>
    </w:p>
    <w:p w:rsidR="0017618D" w:rsidRPr="008B38C8" w:rsidRDefault="00AB2787" w:rsidP="008B38C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Состояние здоровья и физического развития воспитанников удовлетворительные. </w:t>
      </w:r>
      <w:r w:rsidR="00242E4D">
        <w:rPr>
          <w:rFonts w:hAnsi="Times New Roman" w:cs="Times New Roman"/>
          <w:iCs/>
          <w:sz w:val="24"/>
          <w:szCs w:val="24"/>
          <w:lang w:val="ru-RU"/>
        </w:rPr>
        <w:t>83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 xml:space="preserve"> % 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 xml:space="preserve">детей успешно освоили образовательную программу дошкольного образования в своей возрастной группе. 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lastRenderedPageBreak/>
        <w:t>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17618D" w:rsidRPr="008B38C8" w:rsidRDefault="00AB2787" w:rsidP="008B38C8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В период с </w:t>
      </w:r>
      <w:r w:rsidR="00C40F14">
        <w:rPr>
          <w:rFonts w:hAnsi="Times New Roman" w:cs="Times New Roman"/>
          <w:iCs/>
          <w:sz w:val="24"/>
          <w:szCs w:val="24"/>
          <w:lang w:val="ru-RU"/>
        </w:rPr>
        <w:t>11</w:t>
      </w:r>
      <w:r w:rsidR="00242E4D">
        <w:rPr>
          <w:rFonts w:hAnsi="Times New Roman" w:cs="Times New Roman"/>
          <w:iCs/>
          <w:sz w:val="24"/>
          <w:szCs w:val="24"/>
          <w:lang w:val="ru-RU"/>
        </w:rPr>
        <w:t>.10.2022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 xml:space="preserve"> по </w:t>
      </w:r>
      <w:r w:rsidR="00C40F14">
        <w:rPr>
          <w:rFonts w:hAnsi="Times New Roman" w:cs="Times New Roman"/>
          <w:iCs/>
          <w:sz w:val="24"/>
          <w:szCs w:val="24"/>
          <w:lang w:val="ru-RU"/>
        </w:rPr>
        <w:t>18</w:t>
      </w:r>
      <w:r w:rsidR="00242E4D">
        <w:rPr>
          <w:rFonts w:hAnsi="Times New Roman" w:cs="Times New Roman"/>
          <w:iCs/>
          <w:sz w:val="24"/>
          <w:szCs w:val="24"/>
          <w:lang w:val="ru-RU"/>
        </w:rPr>
        <w:t>.10.2022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 xml:space="preserve"> проводилось </w:t>
      </w:r>
      <w:proofErr w:type="gramStart"/>
      <w:r w:rsidRPr="008B38C8">
        <w:rPr>
          <w:rFonts w:hAnsi="Times New Roman" w:cs="Times New Roman"/>
          <w:iCs/>
          <w:sz w:val="24"/>
          <w:szCs w:val="24"/>
          <w:lang w:val="ru-RU"/>
        </w:rPr>
        <w:t>анкетирование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 </w:t>
      </w:r>
      <w:r w:rsidR="00C40F14">
        <w:rPr>
          <w:rFonts w:hAnsi="Times New Roman" w:cs="Times New Roman"/>
          <w:iCs/>
          <w:sz w:val="24"/>
          <w:szCs w:val="24"/>
          <w:lang w:val="ru-RU"/>
        </w:rPr>
        <w:t>138</w:t>
      </w:r>
      <w:proofErr w:type="gramEnd"/>
      <w:r w:rsidR="00C40F14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родителей, получены следующие результаты:</w:t>
      </w:r>
    </w:p>
    <w:p w:rsidR="0017618D" w:rsidRPr="008B38C8" w:rsidRDefault="00AB2787" w:rsidP="008B38C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доля получателей услуг, положительно оценивающих доброжелательность и вежливость работников организации, </w:t>
      </w:r>
      <w:r w:rsidR="00667E46" w:rsidRPr="008B38C8">
        <w:rPr>
          <w:rFonts w:hAnsi="Times New Roman" w:cs="Times New Roman"/>
          <w:iCs/>
          <w:sz w:val="24"/>
          <w:szCs w:val="24"/>
          <w:lang w:val="ru-RU"/>
        </w:rPr>
        <w:t>–</w:t>
      </w:r>
      <w:r w:rsidR="00550640">
        <w:rPr>
          <w:rFonts w:hAnsi="Times New Roman" w:cs="Times New Roman"/>
          <w:iCs/>
          <w:sz w:val="24"/>
          <w:szCs w:val="24"/>
          <w:lang w:val="ru-RU"/>
        </w:rPr>
        <w:t xml:space="preserve"> 97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>%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;</w:t>
      </w:r>
    </w:p>
    <w:p w:rsidR="0017618D" w:rsidRPr="008B38C8" w:rsidRDefault="00AB2787" w:rsidP="008B38C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доля получателей услуг, удовлетворенных компетентностью работников организации, </w:t>
      </w:r>
      <w:r w:rsidR="00667E46" w:rsidRPr="008B38C8">
        <w:rPr>
          <w:rFonts w:hAnsi="Times New Roman" w:cs="Times New Roman"/>
          <w:iCs/>
          <w:sz w:val="24"/>
          <w:szCs w:val="24"/>
          <w:lang w:val="ru-RU"/>
        </w:rPr>
        <w:t>–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0E68C9">
        <w:rPr>
          <w:rFonts w:hAnsi="Times New Roman" w:cs="Times New Roman"/>
          <w:iCs/>
          <w:sz w:val="24"/>
          <w:szCs w:val="24"/>
          <w:lang w:val="ru-RU"/>
        </w:rPr>
        <w:t>100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>%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;</w:t>
      </w:r>
    </w:p>
    <w:p w:rsidR="0017618D" w:rsidRPr="008B38C8" w:rsidRDefault="00AB2787" w:rsidP="008B38C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 </w:t>
      </w:r>
      <w:r w:rsidR="00667E46" w:rsidRPr="008B38C8">
        <w:rPr>
          <w:rFonts w:hAnsi="Times New Roman" w:cs="Times New Roman"/>
          <w:iCs/>
          <w:sz w:val="24"/>
          <w:szCs w:val="24"/>
          <w:lang w:val="ru-RU"/>
        </w:rPr>
        <w:t>–</w:t>
      </w:r>
      <w:r w:rsidR="00242E4D">
        <w:rPr>
          <w:rFonts w:hAnsi="Times New Roman" w:cs="Times New Roman"/>
          <w:iCs/>
          <w:sz w:val="24"/>
          <w:szCs w:val="24"/>
          <w:lang w:val="ru-RU"/>
        </w:rPr>
        <w:t xml:space="preserve"> 97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>%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;</w:t>
      </w:r>
    </w:p>
    <w:p w:rsidR="0017618D" w:rsidRPr="008B38C8" w:rsidRDefault="00AB2787" w:rsidP="008B38C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 </w:t>
      </w:r>
      <w:r w:rsidR="00667E46" w:rsidRPr="008B38C8">
        <w:rPr>
          <w:rFonts w:hAnsi="Times New Roman" w:cs="Times New Roman"/>
          <w:iCs/>
          <w:sz w:val="24"/>
          <w:szCs w:val="24"/>
          <w:lang w:val="ru-RU"/>
        </w:rPr>
        <w:t>–</w:t>
      </w:r>
      <w:r w:rsidR="000E68C9">
        <w:rPr>
          <w:rFonts w:hAnsi="Times New Roman" w:cs="Times New Roman"/>
          <w:iCs/>
          <w:sz w:val="24"/>
          <w:szCs w:val="24"/>
          <w:lang w:val="ru-RU"/>
        </w:rPr>
        <w:t xml:space="preserve"> 98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>%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;</w:t>
      </w:r>
    </w:p>
    <w:p w:rsidR="0017618D" w:rsidRPr="008B38C8" w:rsidRDefault="00AB2787" w:rsidP="008B38C8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доля получателей услуг, которые готовы рекомендовать организацию родственникам и знакомым, </w:t>
      </w:r>
      <w:r w:rsidR="00667E46" w:rsidRPr="008B38C8">
        <w:rPr>
          <w:rFonts w:hAnsi="Times New Roman" w:cs="Times New Roman"/>
          <w:iCs/>
          <w:sz w:val="24"/>
          <w:szCs w:val="24"/>
          <w:lang w:val="ru-RU"/>
        </w:rPr>
        <w:t>–</w:t>
      </w:r>
      <w:r w:rsidR="000E68C9">
        <w:rPr>
          <w:rFonts w:hAnsi="Times New Roman" w:cs="Times New Roman"/>
          <w:iCs/>
          <w:sz w:val="24"/>
          <w:szCs w:val="24"/>
          <w:lang w:val="ru-RU"/>
        </w:rPr>
        <w:t xml:space="preserve"> 98</w:t>
      </w:r>
      <w:r w:rsidR="008B38C8" w:rsidRPr="008B38C8">
        <w:rPr>
          <w:rFonts w:hAnsi="Times New Roman" w:cs="Times New Roman"/>
          <w:iCs/>
          <w:sz w:val="24"/>
          <w:szCs w:val="24"/>
          <w:lang w:val="ru-RU"/>
        </w:rPr>
        <w:t>%</w:t>
      </w:r>
      <w:r w:rsidRPr="008B38C8">
        <w:rPr>
          <w:rFonts w:hAnsi="Times New Roman" w:cs="Times New Roman"/>
          <w:iCs/>
          <w:sz w:val="24"/>
          <w:szCs w:val="24"/>
          <w:lang w:val="ru-RU"/>
        </w:rPr>
        <w:t>.</w:t>
      </w:r>
    </w:p>
    <w:p w:rsidR="0017618D" w:rsidRDefault="00AB2787" w:rsidP="006049B6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8B38C8">
        <w:rPr>
          <w:rFonts w:hAnsi="Times New Roman" w:cs="Times New Roman"/>
          <w:iCs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C060F" w:rsidRPr="00313CCB" w:rsidRDefault="002C060F" w:rsidP="006049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CCB">
        <w:rPr>
          <w:sz w:val="24"/>
          <w:szCs w:val="24"/>
          <w:lang w:val="ru-RU"/>
        </w:rPr>
        <w:t xml:space="preserve">С целью информирования родителей об организации образовательной деятельности в ДОО с 2020 года функционируют группы для родителей в </w:t>
      </w:r>
      <w:r w:rsidRPr="00313CCB">
        <w:rPr>
          <w:sz w:val="24"/>
          <w:szCs w:val="24"/>
        </w:rPr>
        <w:t>WhatsApp</w:t>
      </w:r>
      <w:r w:rsidRPr="00313CCB">
        <w:rPr>
          <w:sz w:val="24"/>
          <w:szCs w:val="24"/>
          <w:lang w:val="ru-RU"/>
        </w:rPr>
        <w:t xml:space="preserve">, а также были оформлены официальные страницы МБДОУ </w:t>
      </w:r>
      <w:r w:rsidR="00313CCB" w:rsidRPr="00313CCB">
        <w:rPr>
          <w:sz w:val="24"/>
          <w:szCs w:val="24"/>
          <w:lang w:val="ru-RU"/>
        </w:rPr>
        <w:t xml:space="preserve">в Одноклассниках, </w:t>
      </w:r>
      <w:r w:rsidRPr="00313CCB">
        <w:rPr>
          <w:sz w:val="24"/>
          <w:szCs w:val="24"/>
          <w:lang w:val="ru-RU"/>
        </w:rPr>
        <w:t xml:space="preserve">где систематически размещается вся информация о проводимых мероприятиях в </w:t>
      </w:r>
      <w:r w:rsidR="00313CCB" w:rsidRPr="00313CCB">
        <w:rPr>
          <w:sz w:val="24"/>
          <w:szCs w:val="24"/>
          <w:lang w:val="ru-RU"/>
        </w:rPr>
        <w:t>Д</w:t>
      </w:r>
      <w:r w:rsidRPr="00313CCB">
        <w:rPr>
          <w:sz w:val="24"/>
          <w:szCs w:val="24"/>
          <w:lang w:val="ru-RU"/>
        </w:rPr>
        <w:t xml:space="preserve">етском саду, об участии детей и педагогов </w:t>
      </w:r>
      <w:proofErr w:type="gramStart"/>
      <w:r w:rsidRPr="00313CCB">
        <w:rPr>
          <w:sz w:val="24"/>
          <w:szCs w:val="24"/>
          <w:lang w:val="ru-RU"/>
        </w:rPr>
        <w:t>в разного уровня</w:t>
      </w:r>
      <w:proofErr w:type="gramEnd"/>
      <w:r w:rsidRPr="00313CCB">
        <w:rPr>
          <w:sz w:val="24"/>
          <w:szCs w:val="24"/>
          <w:lang w:val="ru-RU"/>
        </w:rPr>
        <w:t xml:space="preserve"> мероприятиях, конкурсах и достижений в них. Все материалы размещены на странице в одноклассниках в заметках. Кроме этого функционирует официальная страница сообщества ДОУ как </w:t>
      </w:r>
      <w:proofErr w:type="spellStart"/>
      <w:r w:rsidRPr="00313CCB">
        <w:rPr>
          <w:sz w:val="24"/>
          <w:szCs w:val="24"/>
          <w:lang w:val="ru-RU"/>
        </w:rPr>
        <w:t>госорганизация</w:t>
      </w:r>
      <w:proofErr w:type="spellEnd"/>
      <w:r w:rsidRPr="00313CCB">
        <w:rPr>
          <w:sz w:val="24"/>
          <w:szCs w:val="24"/>
          <w:lang w:val="ru-RU"/>
        </w:rPr>
        <w:t xml:space="preserve"> в социальных сетях «</w:t>
      </w:r>
      <w:proofErr w:type="spellStart"/>
      <w:r w:rsidRPr="00313CCB">
        <w:rPr>
          <w:sz w:val="24"/>
          <w:szCs w:val="24"/>
          <w:lang w:val="ru-RU"/>
        </w:rPr>
        <w:t>ВКонтакте</w:t>
      </w:r>
      <w:proofErr w:type="spellEnd"/>
      <w:r w:rsidRPr="00313CCB">
        <w:rPr>
          <w:sz w:val="24"/>
          <w:szCs w:val="24"/>
          <w:lang w:val="ru-RU"/>
        </w:rPr>
        <w:t>»</w:t>
      </w:r>
      <w:r w:rsidR="00313CCB" w:rsidRPr="00313CCB">
        <w:rPr>
          <w:sz w:val="24"/>
          <w:szCs w:val="24"/>
          <w:lang w:val="ru-RU"/>
        </w:rPr>
        <w:t>.</w:t>
      </w:r>
    </w:p>
    <w:p w:rsidR="0017618D" w:rsidRPr="00327B84" w:rsidRDefault="00AB27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7618D" w:rsidRPr="00BE20AE" w:rsidRDefault="00AB2787" w:rsidP="00BE20AE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BE20AE">
        <w:rPr>
          <w:rFonts w:hAnsi="Times New Roman" w:cs="Times New Roman"/>
          <w:iCs/>
          <w:sz w:val="24"/>
          <w:szCs w:val="24"/>
          <w:lang w:val="ru-RU"/>
        </w:rPr>
        <w:t>Данные приведены по состоянию на </w:t>
      </w:r>
      <w:r w:rsidR="000E68C9">
        <w:rPr>
          <w:rFonts w:hAnsi="Times New Roman" w:cs="Times New Roman"/>
          <w:iCs/>
          <w:sz w:val="24"/>
          <w:szCs w:val="24"/>
          <w:lang w:val="ru-RU"/>
        </w:rPr>
        <w:t>30.12.2022</w:t>
      </w:r>
      <w:r w:rsidRPr="00BE20AE">
        <w:rPr>
          <w:rFonts w:hAnsi="Times New Roman" w:cs="Times New Roman"/>
          <w:iCs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6"/>
        <w:gridCol w:w="1488"/>
        <w:gridCol w:w="1433"/>
      </w:tblGrid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17618D" w:rsidRPr="00327B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 программе дошкольного образования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BE20AE" w:rsidRDefault="000E68C9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152</w:t>
            </w: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0E68C9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152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BE20AE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0E68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BE20AE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16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 общей численности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618D">
            <w:pPr>
              <w:ind w:left="75" w:right="75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66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0E68C9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152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  <w:r w:rsidR="00667E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 ОВЗ от общей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BE20AE" w:rsidP="00BE20AE">
            <w:pPr>
              <w:ind w:right="75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40</w:t>
            </w:r>
            <w:r w:rsidR="000E68C9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(26</w:t>
            </w: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0 (0%)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 образовательной программе дошкольного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0E68C9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40 (26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0E68C9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40 (26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 болезни дней на одного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F19D0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22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 том числе количество</w:t>
            </w:r>
            <w:r w:rsidRPr="00327B84">
              <w:rPr>
                <w:lang w:val="ru-RU"/>
              </w:rPr>
              <w:br/>
            </w:r>
            <w:proofErr w:type="spellStart"/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22</w:t>
            </w: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15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15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F19D0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E4845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4 (18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F19D0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 (9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618D">
            <w:pPr>
              <w:ind w:left="75" w:right="75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F19D0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574E2A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 xml:space="preserve"> (23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8 (36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618D">
            <w:pPr>
              <w:ind w:left="75" w:right="75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574E2A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 (4,5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5 (23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4E4845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23 (100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C40F14">
            <w:pPr>
              <w:rPr>
                <w:iCs/>
                <w:lang w:val="ru-RU"/>
              </w:rPr>
            </w:pPr>
            <w:r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14 (64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%)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человек/чело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7E01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AB2787"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/1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618D">
            <w:pPr>
              <w:ind w:left="75" w:right="75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lang w:val="ru-RU"/>
              </w:rPr>
            </w:pPr>
            <w:r w:rsidRPr="00177E0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 которых осуществляется</w:t>
            </w:r>
            <w:r w:rsidRPr="00327B84">
              <w:rPr>
                <w:lang w:val="ru-RU"/>
              </w:rPr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7E01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10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7E01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240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17618D">
            <w:pPr>
              <w:ind w:left="75" w:right="75"/>
              <w:rPr>
                <w:rFonts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17618D" w:rsidRPr="00327B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17618D" w:rsidRPr="0032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AB2787">
            <w:pPr>
              <w:rPr>
                <w:lang w:val="ru-RU"/>
              </w:rPr>
            </w:pPr>
            <w:r w:rsidRPr="00327B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327B84" w:rsidRDefault="00176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18D" w:rsidRPr="00177E01" w:rsidRDefault="00AB2787">
            <w:pPr>
              <w:rPr>
                <w:iCs/>
                <w:lang w:val="ru-RU"/>
              </w:rPr>
            </w:pPr>
            <w:r w:rsidRPr="00177E01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</w:tbl>
    <w:p w:rsidR="0017618D" w:rsidRPr="00177E01" w:rsidRDefault="00AB2787" w:rsidP="00177E01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77E01">
        <w:rPr>
          <w:rFonts w:hAnsi="Times New Roman" w:cs="Times New Roman"/>
          <w:iCs/>
          <w:sz w:val="24"/>
          <w:szCs w:val="24"/>
          <w:lang w:val="ru-RU"/>
        </w:rPr>
        <w:t>Анализ показателей указывает на то, что Детский сад имеет достаточную инфраструктуру, которая соответствует требованиям</w:t>
      </w:r>
      <w:r w:rsidR="005B7AC7" w:rsidRPr="00177E01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Pr="00177E01">
        <w:rPr>
          <w:rFonts w:hAnsi="Times New Roman" w:cs="Times New Roman"/>
          <w:iCs/>
          <w:sz w:val="24"/>
          <w:szCs w:val="24"/>
          <w:lang w:val="ru-RU"/>
        </w:rPr>
        <w:t>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17618D" w:rsidRPr="00177E01" w:rsidRDefault="00AB2787" w:rsidP="00177E01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77E01">
        <w:rPr>
          <w:rFonts w:hAnsi="Times New Roman" w:cs="Times New Roman"/>
          <w:iCs/>
          <w:sz w:val="24"/>
          <w:szCs w:val="24"/>
          <w:lang w:val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sectPr w:rsidR="0017618D" w:rsidRPr="00177E01" w:rsidSect="00EF473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77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31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21702"/>
    <w:multiLevelType w:val="hybridMultilevel"/>
    <w:tmpl w:val="94C6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3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E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35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A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60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E5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5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F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CB0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15"/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D19EC"/>
    <w:rsid w:val="000E0BD8"/>
    <w:rsid w:val="000E68C9"/>
    <w:rsid w:val="001161E1"/>
    <w:rsid w:val="0015461E"/>
    <w:rsid w:val="0017618D"/>
    <w:rsid w:val="00177E01"/>
    <w:rsid w:val="001B14FF"/>
    <w:rsid w:val="00242E4D"/>
    <w:rsid w:val="00247A1D"/>
    <w:rsid w:val="002520C6"/>
    <w:rsid w:val="00281F65"/>
    <w:rsid w:val="00291D70"/>
    <w:rsid w:val="002A2646"/>
    <w:rsid w:val="002B7566"/>
    <w:rsid w:val="002C060F"/>
    <w:rsid w:val="002D33B1"/>
    <w:rsid w:val="002D3591"/>
    <w:rsid w:val="002E19DF"/>
    <w:rsid w:val="00313CCB"/>
    <w:rsid w:val="00327B84"/>
    <w:rsid w:val="003514A0"/>
    <w:rsid w:val="00360384"/>
    <w:rsid w:val="00372008"/>
    <w:rsid w:val="003C16BB"/>
    <w:rsid w:val="003C3C7D"/>
    <w:rsid w:val="003E0510"/>
    <w:rsid w:val="003E7710"/>
    <w:rsid w:val="003F5189"/>
    <w:rsid w:val="004C6DB2"/>
    <w:rsid w:val="004E4845"/>
    <w:rsid w:val="004F7E17"/>
    <w:rsid w:val="00503C30"/>
    <w:rsid w:val="00507A75"/>
    <w:rsid w:val="00513851"/>
    <w:rsid w:val="0052579E"/>
    <w:rsid w:val="00550640"/>
    <w:rsid w:val="00552E22"/>
    <w:rsid w:val="00574E2A"/>
    <w:rsid w:val="00585F5D"/>
    <w:rsid w:val="005A05CE"/>
    <w:rsid w:val="005B7AC7"/>
    <w:rsid w:val="006049B6"/>
    <w:rsid w:val="00653AF6"/>
    <w:rsid w:val="00667E46"/>
    <w:rsid w:val="00667ED4"/>
    <w:rsid w:val="0069527B"/>
    <w:rsid w:val="007149B8"/>
    <w:rsid w:val="00750C01"/>
    <w:rsid w:val="007C3186"/>
    <w:rsid w:val="007E5BAC"/>
    <w:rsid w:val="0082655F"/>
    <w:rsid w:val="00842767"/>
    <w:rsid w:val="008B38C8"/>
    <w:rsid w:val="008F13AF"/>
    <w:rsid w:val="00992BC4"/>
    <w:rsid w:val="009A7A2B"/>
    <w:rsid w:val="00A849BB"/>
    <w:rsid w:val="00AB2787"/>
    <w:rsid w:val="00AF19D0"/>
    <w:rsid w:val="00B018FC"/>
    <w:rsid w:val="00B02E2D"/>
    <w:rsid w:val="00B3706A"/>
    <w:rsid w:val="00B42A69"/>
    <w:rsid w:val="00B73A5A"/>
    <w:rsid w:val="00B91CBB"/>
    <w:rsid w:val="00B934BD"/>
    <w:rsid w:val="00BA507C"/>
    <w:rsid w:val="00BE20AE"/>
    <w:rsid w:val="00BF701A"/>
    <w:rsid w:val="00C13489"/>
    <w:rsid w:val="00C40F14"/>
    <w:rsid w:val="00C731A7"/>
    <w:rsid w:val="00C904DC"/>
    <w:rsid w:val="00CE3B7D"/>
    <w:rsid w:val="00CF7633"/>
    <w:rsid w:val="00D84E8D"/>
    <w:rsid w:val="00DF48EF"/>
    <w:rsid w:val="00E400AC"/>
    <w:rsid w:val="00E438A1"/>
    <w:rsid w:val="00E9780D"/>
    <w:rsid w:val="00EC6CF2"/>
    <w:rsid w:val="00EF473E"/>
    <w:rsid w:val="00F01E19"/>
    <w:rsid w:val="00F07214"/>
    <w:rsid w:val="00F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93A5"/>
  <w15:docId w15:val="{AAE5B9A9-C30A-4B7F-9DA7-280CE639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26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473E"/>
    <w:pPr>
      <w:spacing w:before="0" w:beforeAutospacing="0" w:after="0" w:afterAutospacing="0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EF473E"/>
    <w:rPr>
      <w:lang w:val="ru-RU"/>
    </w:rPr>
  </w:style>
  <w:style w:type="table" w:styleId="a7">
    <w:name w:val="Table Grid"/>
    <w:basedOn w:val="a1"/>
    <w:uiPriority w:val="59"/>
    <w:rsid w:val="005138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6B99"/>
    <w:pPr>
      <w:ind w:left="720"/>
      <w:contextualSpacing/>
    </w:pPr>
  </w:style>
  <w:style w:type="character" w:customStyle="1" w:styleId="fontstyle01">
    <w:name w:val="fontstyle01"/>
    <w:basedOn w:val="a0"/>
    <w:rsid w:val="00291D70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Админ</cp:lastModifiedBy>
  <cp:revision>10</cp:revision>
  <cp:lastPrinted>2022-04-18T11:59:00Z</cp:lastPrinted>
  <dcterms:created xsi:type="dcterms:W3CDTF">2022-03-10T12:04:00Z</dcterms:created>
  <dcterms:modified xsi:type="dcterms:W3CDTF">2023-04-14T12:43:00Z</dcterms:modified>
</cp:coreProperties>
</file>