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36" w:rsidRPr="00C24722" w:rsidRDefault="00387736" w:rsidP="00387736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24722">
        <w:rPr>
          <w:rFonts w:ascii="Times New Roman" w:hAnsi="Times New Roman" w:cs="Times New Roman"/>
          <w:b/>
          <w:sz w:val="32"/>
          <w:szCs w:val="28"/>
        </w:rPr>
        <w:t>Консультация для воспитателей «Музыка в жизни детского сада»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 xml:space="preserve">Ребёнок прибывает в детском саду весь день, и каждый день насыщен занятиями. Детям порой бывает трудно переключиться с одного вида деятельности на другой. Чтобы снять психологическое и физическое напряжение, создать благоприятный эмоциональный фон, устранить нервное напряжение, педагог на своих занятиях (развитие речи, социальный мир, математика, рисование и др., включает музыку, как для 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 xml:space="preserve"> так и пассивного её восприятия детьми.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Музыка оказывает одно из самых сильных воздействий на ребёнка. Она заставляет радоваться и грустить, мечтать и думать. Всем известно и доказано учёными, что музыка обогащает духовный мир ребёнка, оказывает влияние на развитие его творческих способностей. Музыка развивает мышление и воображение, обогащает речь детей, учит импровизировать и фантазировать. Ребёнок, с детства живущий в окружении мелодий Вивальди, Моцарта, Чайковского, Баха, впитывает в себя всю красоту, гармонию, благородство интонаций и поразительное богатство оттенков – всё то, что помогает маленькому человеку, привыкающему слушать такую музыку, стать подлинно культурным и гармонично развитым.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 xml:space="preserve">При активном её восприятии педагог намеренно обращает внимание ребёнка на звучание музыки: её образно-эмоциональном содержании, средства выразительности (мелодия, ритм, темп и др.). При пассивном восприятии музыка выступает фоном к основной деятельности, она звучит негромко, как бы на втором плане. Степень активности восприятия музыки детьми на занятии определяется воспитателем. Так, на занятиях по математике с целью активизации интеллектуальной деятельности и концентрации внимания, используют только звучание музыки фоном. Через активное восприятие и оценку музыкальных впечатлений на занятиях по развитию речи, обогащается «словарь эмоций». На занятиях по ознакомлению с окружающим миром воспитатель может обратиться к окружающей музыке, характеризующей явления природы, способствующей проявлению эмоциональных откликов, обогащению и углублению представлений об исследуемом объекте. 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На занятиях по ИЗО в процессе рисования по представлению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 xml:space="preserve">, можно применить звучание фоновой музыки, а во время рисования по образцу предложить музыкальное произведение для активного восприятия. Слушание музыки влияет на выразительность образов, создаваемых в рисунках, на оригинальность цветовых решений. На логопедических занятиях для проведения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>, коррекционных разминок, музыка используется активно, а пассивно музыка звучит фоном для выполнения творческих и письменных заданий.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Звучание музыки фоном в режимные моменты (приём детей утром, настрой на занятия, подготовка ко сну, подъём и др.) создаёт эмоционально-комфортный климат в группе. Взаимодействие специалистов и воспитателей, учитывающих особенности психического, половозрастного, индивидуального развития воспитанников, поможет подобрать оптимальный репертуар для музыкального фона, а также укажет на целесообразность применения того или иного музыкального фрагмента в течени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Примерное расписание звучания фоновой музыки.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(время звучания музыки корректируется для каждой группы в соответствии с возрастом детей)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Время звучания Преобладающий эмоциональный фон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7.30-8.00 Радостно-спокойный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8.40-9.00 Уверенный, активный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12.20-12.40 Умиротворённый, нежный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lastRenderedPageBreak/>
        <w:t>15.00-15.15 Оптимистично-просветлённый, спокойный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Непроизвольный слуховой опыт должен пополняться на основе лучших образцов музыкальной культуры: классическая музыка насеет в себе выразительные образы вечных понятий – любви, красоты, света, добра, образы эмоциональных состояний, свойственных и ребёнку и взрослому.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Специалисты выделяют следующие положительные эффекты использования музыкотерапии: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 xml:space="preserve">• музыка оказывает сильное успокаивающее воздействие на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• замкнутые, скованные дети становятся более спонтанными, у них развиваются навыки взаимодействия с другими людьми;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• улучшается речевая функция;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• улучшается сенсомоторная функция;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• музыкотерапия очень эффективна к коррекции нарушения общения: она помогает установлению эмоционального диалога часто даже в тех случаях, когда другие способы исчерпаны;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 xml:space="preserve">• ребёнок испытывает положительные переживания достигнутого успеха при освоении различных способов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>, развиваются его интересы.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Музыка на каждый день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24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</w:t>
      </w:r>
      <w:proofErr w:type="gramStart"/>
      <w:r w:rsidRPr="00C24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D</w:t>
      </w:r>
      <w:proofErr w:type="gramEnd"/>
      <w:r w:rsidRPr="00C24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Приём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1. Бах «Шутка» - сюита №5.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Чайковский «Щелкунчик» - марш.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3. Штраус «Звуки весеннего вальса».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 xml:space="preserve">4. Штраус «Полька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три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 xml:space="preserve"> трак»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Перед занятиями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Моцарт «Маленькая ночная серенада».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Хачатурян «Танец с саблями»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3. Моцарт «Турецкий марш»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После занятий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Се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санс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 xml:space="preserve"> «Лебедь».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Шуберт «Серенада»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Перед сном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Бетховен «Лунная соната»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Шуберт «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Ave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>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После сна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Вивальди «Времена года. Весна»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Музыка на каждый день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24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CD 2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Приём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1. Григ «Утро»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Свиридов «Вальс»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3. Рахманинов «Итальянская полька»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4. Вивальди «Зима»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5. Чайковский «Вальс цветов»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Перед занятием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Моцарт «Симфония №40»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Чайковский «Концерт №1 для фортепиано с оркестром»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3. Штраус «На прекрасном голубом Дунае»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4. Равель «Болеро»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Перед сном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Бах «Воздух»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 xml:space="preserve">2. Григ «Песня </w:t>
      </w:r>
      <w:proofErr w:type="spellStart"/>
      <w:r w:rsidRPr="00C24722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C24722">
        <w:rPr>
          <w:rFonts w:ascii="Times New Roman" w:hAnsi="Times New Roman" w:cs="Times New Roman"/>
          <w:sz w:val="28"/>
          <w:szCs w:val="28"/>
        </w:rPr>
        <w:t>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3. Лист «Грёзы любви»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lastRenderedPageBreak/>
        <w:t>4. Дебюсси «Лунный свет»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После сна</w:t>
      </w:r>
      <w:proofErr w:type="gramStart"/>
      <w:r w:rsidRPr="00C2472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24722">
        <w:rPr>
          <w:rFonts w:ascii="Times New Roman" w:hAnsi="Times New Roman" w:cs="Times New Roman"/>
          <w:sz w:val="28"/>
          <w:szCs w:val="28"/>
        </w:rPr>
        <w:t>. Римский-Корсаков «Полёт шмеля»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2. Рубинштейн «Мелодия»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3. Хачатурян «Вальс»</w:t>
      </w:r>
    </w:p>
    <w:p w:rsidR="00387736" w:rsidRPr="00C24722" w:rsidRDefault="00387736" w:rsidP="00387736">
      <w:pPr>
        <w:pStyle w:val="a4"/>
        <w:rPr>
          <w:rFonts w:ascii="Times New Roman" w:hAnsi="Times New Roman" w:cs="Times New Roman"/>
          <w:sz w:val="28"/>
          <w:szCs w:val="28"/>
        </w:rPr>
      </w:pPr>
      <w:r w:rsidRPr="00C24722">
        <w:rPr>
          <w:rFonts w:ascii="Times New Roman" w:hAnsi="Times New Roman" w:cs="Times New Roman"/>
          <w:sz w:val="28"/>
          <w:szCs w:val="28"/>
        </w:rPr>
        <w:t>4. Чайковский «Танец маленьких лебедей»</w:t>
      </w:r>
    </w:p>
    <w:p w:rsidR="006C6C76" w:rsidRDefault="006C6C76">
      <w:bookmarkStart w:id="0" w:name="_GoBack"/>
      <w:bookmarkEnd w:id="0"/>
    </w:p>
    <w:sectPr w:rsidR="006C6C76" w:rsidSect="00387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3"/>
    <w:rsid w:val="00387736"/>
    <w:rsid w:val="00527363"/>
    <w:rsid w:val="006C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736"/>
    <w:rPr>
      <w:b/>
      <w:bCs/>
    </w:rPr>
  </w:style>
  <w:style w:type="paragraph" w:styleId="a4">
    <w:name w:val="No Spacing"/>
    <w:uiPriority w:val="1"/>
    <w:qFormat/>
    <w:rsid w:val="003877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736"/>
    <w:rPr>
      <w:b/>
      <w:bCs/>
    </w:rPr>
  </w:style>
  <w:style w:type="paragraph" w:styleId="a4">
    <w:name w:val="No Spacing"/>
    <w:uiPriority w:val="1"/>
    <w:qFormat/>
    <w:rsid w:val="00387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2024-09-10T11:26:00Z</dcterms:created>
  <dcterms:modified xsi:type="dcterms:W3CDTF">2024-09-10T11:27:00Z</dcterms:modified>
</cp:coreProperties>
</file>