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3048" w14:textId="77777777" w:rsidR="002E74C2" w:rsidRDefault="002E74C2" w:rsidP="002E74C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«Музыка как средство патриотического воспитания дошкольников».</w:t>
      </w:r>
    </w:p>
    <w:p w14:paraId="10DFCD2C" w14:textId="77777777" w:rsidR="002E74C2" w:rsidRDefault="002E74C2" w:rsidP="002E74C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«Только тот, кто любит, ценит и     уважает</w:t>
      </w:r>
    </w:p>
    <w:p w14:paraId="74CEC176" w14:textId="77777777" w:rsidR="002E74C2" w:rsidRDefault="002E74C2" w:rsidP="002E74C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накопленное и сохранённое предшествующим</w:t>
      </w:r>
    </w:p>
    <w:p w14:paraId="3AE0B9B6" w14:textId="77777777" w:rsidR="002E74C2" w:rsidRDefault="002E74C2" w:rsidP="002E74C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поколением, может любить Родину, узнать её,</w:t>
      </w:r>
    </w:p>
    <w:p w14:paraId="5A41600B" w14:textId="77777777" w:rsidR="002E74C2" w:rsidRDefault="002E74C2" w:rsidP="002E74C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стать подлинным патриотом».</w:t>
      </w:r>
    </w:p>
    <w:p w14:paraId="190E798A" w14:textId="77777777" w:rsidR="002E74C2" w:rsidRDefault="002E74C2" w:rsidP="002E74C2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 С. Михалков</w:t>
      </w:r>
    </w:p>
    <w:p w14:paraId="5B595A0E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основном законе нашей страны – Конституции – сказано, что мы, народ Российской Федерации, принимаем Конституцию Российской Федерации:</w:t>
      </w:r>
    </w:p>
    <w:p w14:paraId="0DE0AA66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чтя память предков, передавшим нам любовь и уважение к Отечеству, веру в добро и справедливость;</w:t>
      </w:r>
    </w:p>
    <w:p w14:paraId="7EF5C053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исходя из ответственности за свою Родину перед нынешним и будущими поколениями.</w:t>
      </w:r>
    </w:p>
    <w:p w14:paraId="34E035FA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человек действительно чтил память предков, уважал Отечество, чувствовал ответственность за свою Родину, его надо таким воспитать. Одними призывами любить свой город, Родину ничего не сделать.</w:t>
      </w:r>
    </w:p>
    <w:p w14:paraId="18837B2F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должна быть целенаправленной, системной. Среда, образ жизни в семье, отношения в детском коллективе – все это формирует чувство гражданственности и патриотизма,  отношение к тому месту, где ребенок живет.</w:t>
      </w:r>
    </w:p>
    <w:p w14:paraId="071978DE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Наследование нравственных ценностей в дошкольном возрасте – самый естественный, а потому и верный путь нравственно-патриотического воспитания, поскольку в дошкольном возрасте очень важна роль эмоциональных переживаний, которые ребенок получает в результате проживания нравственной ситуации, совершения нравственного выбора. Именно тогда он приобретает опыт нравственной деятельности. Ее нужно поддерживать, поощрять, создавать условия для ее развития.</w:t>
      </w:r>
    </w:p>
    <w:p w14:paraId="773E985D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Социокультурная ситуация сегодняшнего дня выдвигает перед специалистами дошкольного образования проблему поиска средств модернизации работы по воспитанию гражданственности в новых условиях.</w:t>
      </w:r>
    </w:p>
    <w:p w14:paraId="37681F12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Проводя параллель с нашим временем, стоит вспомнить, что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родной стране, ее истории, прошлому и настоящему, ко всему человечеству». Так писал академик Д. С. Лихачев.</w:t>
      </w:r>
    </w:p>
    <w:p w14:paraId="307CD5F9" w14:textId="77777777" w:rsidR="002E74C2" w:rsidRDefault="002E74C2" w:rsidP="002E74C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Патриотическое воспитание неразрывно связанно с нравственным. Нравственно-патриотическое воспитание является одной из основных задач ДОУ, поскольку патриотизм – любовь к Родине, преданность ей, ответственность и гордость за нее – начинает формироваться уже в дошкольном возрасте и должно носить комплексный, системный характер, проходить через все виды деятельности дошкольника,  осуществятся в </w:t>
      </w:r>
      <w:r>
        <w:rPr>
          <w:rStyle w:val="c2"/>
          <w:color w:val="000000"/>
          <w:sz w:val="28"/>
          <w:szCs w:val="28"/>
        </w:rPr>
        <w:lastRenderedPageBreak/>
        <w:t>интеграции всех образовательных областей.   В противном случае, знания детей останутся путанными, отрывочными, неполными, а чувство любви к Родине – слаборазвитым.</w:t>
      </w:r>
    </w:p>
    <w:p w14:paraId="1381636A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Нравственно-патриотическое воспитание подразумевает использование народного опыта непосредственно в жизни детей, усвоение традиционных культурных эталонов не только детьми, но и их родителями, близкими, сотрудниками ДОУ.</w:t>
      </w:r>
    </w:p>
    <w:p w14:paraId="65CFA256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проводить  работу по нравственно-патриотическому воспитанию с детьми дошкольного возраста, педагог должен правильно использовать источники педагогического мастерства, опыт, накопленный веками.</w:t>
      </w:r>
    </w:p>
    <w:p w14:paraId="6993AC5C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Россия –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 </w:t>
      </w:r>
    </w:p>
    <w:p w14:paraId="61482D92" w14:textId="77777777" w:rsidR="002E74C2" w:rsidRDefault="002E74C2" w:rsidP="002E74C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«Русский народ 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Народные отличия сохранятся и в XXI веке, если мы будем озабочены воспитанием души, а не только передачей знаний». </w:t>
      </w:r>
      <w:r>
        <w:rPr>
          <w:rStyle w:val="c2"/>
          <w:i/>
          <w:iCs/>
          <w:color w:val="000000"/>
          <w:sz w:val="28"/>
          <w:szCs w:val="28"/>
        </w:rPr>
        <w:t>(Д. С. Лихачев.)</w:t>
      </w:r>
      <w:r>
        <w:rPr>
          <w:rStyle w:val="c17"/>
          <w:color w:val="000000"/>
        </w:rPr>
        <w:t> </w:t>
      </w:r>
    </w:p>
    <w:p w14:paraId="29092650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Большие потенциальные возможности нравственно-патриотического воздействия заключаются в народной музыке.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14:paraId="5F0F9098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Я использую русские народные песни, танцы, игры и хороводы. Дети их любят и с удовольствием участвуют в них. Посредством народной музыки дети знакомятся с жизнью и бытом русского народа, с образцами народного музыкального творчества. В нашем саду есть аудио записи народной музыки, сказок, звучания народного оркестра. Таким образом, даются понятия: «народная музыка», «народные инструменты», «народные песни и танцы».</w:t>
      </w:r>
    </w:p>
    <w:p w14:paraId="2AEC0550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Широко использую в своей работе многообразие народной музыки для разучивания танцевальных движений, инсценировок, хороводов, плясок и т.д. Русская народная музыка постоянно звучит при выполнении движений на музыкальных занятиях и в утренней гимнастике. </w:t>
      </w:r>
      <w:r>
        <w:rPr>
          <w:rStyle w:val="c2"/>
          <w:color w:val="000000"/>
          <w:sz w:val="28"/>
          <w:szCs w:val="28"/>
        </w:rPr>
        <w:lastRenderedPageBreak/>
        <w:t>Разнообразие мелодий обогащает музыкально - ритмические движения детей, отводит их от трафарета и придает движениям определенную окраску.</w:t>
      </w:r>
    </w:p>
    <w:p w14:paraId="3B94A308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Особое значение в рамках нравственно-патриотического воспитания имеет тема “Защитников Отечества”. Эта тема очень любима детьми,    особенно  мальчишками. Песни этой тематики легко запоминаются ребятами. Они написаны в темпе марша, содержание их созвучно с желанием ребят быть сильными и смелыми как защитники нашей Родины. Праздник 23 февраля мы проводим каждый год, потому что у нас военный детский сад и много родителей военнослужащих. Это всегда торжественное мероприятие, которое я провожу в тесном контакте с инструктором по физкультуре. Она помогает мне в разучивании перестроений и подборе игр и эстафет. На празднике проводится много игр, в которых активное участие принимают папы.</w:t>
      </w:r>
    </w:p>
    <w:p w14:paraId="503F42FF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Говоря о защитниках нашей Родины, нельзя оставлять без внимания  тему  Великой Победы. В этой теме мы раскрываем детям величие подвига советского солдата, знакомя их с песнями тех времен и о тех временах. Музыкальные впечатления дошкольников опираются на знания, полученные на занятиях по ознакомлению с окружающим, на впечатления от экскурсий  к памятникам, посвящённым борьбе с фашистами.  Использую я в своей работе несколько иную, но не менее, на мой взгляд, интересную и понятную  для  детей  тему  «Дети войны». Эта идея вдохновила  нас, педагогов,  на создания  презентации литературно-музыкальной композиции, которая несёт много интересной и познавательной информации для расширения и углубления знаний детей. При  подборе  музыкального репертуара учитывались не только возрастные критерии, необходимые для исполнения детьми, но и  сила воздействия  музыки, песен на  чувства  и настроение детей, на способность преобразования их нравственного и духовного мира. Дети поют песни о войне, танцуют танцы, смотрят видео. Большая роль здесь отводится воспитателям и той предварительной работе, которую они ведут перед праздником. Закрепляем знания детей, вывозя их в краеведческий музей и на площадь славы к вечному огню.</w:t>
      </w:r>
    </w:p>
    <w:p w14:paraId="25FA095B" w14:textId="77777777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Одним из этапов  нравственно-патриотического воспитания  является  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  Все дети любят своих мам.  Песни о маме устойчиво вошли в детский репертуар. Все мы проводим праздник 8 марта, на котором также активно привлекаем к участию наших мам. Они участвуют в конкурсах, танцуют вместе с детьми, играют в оркестре.</w:t>
      </w:r>
    </w:p>
    <w:p w14:paraId="15540CF2" w14:textId="0D95326A" w:rsidR="002E74C2" w:rsidRDefault="002E74C2" w:rsidP="00B4213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 продолжение этой темы хочется отметить еще один аспект, Это знакомство с родным</w:t>
      </w:r>
      <w:r w:rsidR="00B4213C">
        <w:rPr>
          <w:rStyle w:val="c2"/>
          <w:color w:val="000000"/>
          <w:sz w:val="28"/>
          <w:szCs w:val="28"/>
        </w:rPr>
        <w:t xml:space="preserve"> посёлком</w:t>
      </w:r>
      <w:r>
        <w:rPr>
          <w:rStyle w:val="c2"/>
          <w:color w:val="000000"/>
          <w:sz w:val="28"/>
          <w:szCs w:val="28"/>
        </w:rPr>
        <w:t xml:space="preserve">, краем их прошлым и настоящим, природой. Дети любят узнавать о том месте, где они родились и живут в настоящее время. </w:t>
      </w:r>
      <w:r>
        <w:rPr>
          <w:rStyle w:val="c2"/>
          <w:color w:val="000000"/>
          <w:sz w:val="28"/>
          <w:szCs w:val="28"/>
        </w:rPr>
        <w:lastRenderedPageBreak/>
        <w:t>Свою любовь к родным местам, представление о том, чем они знамениты, какова природа, каким трудом заняты люди - всё это взрослые передают детям, что чрезвычайно важно для воспитания нравственных и патриотических чувств</w:t>
      </w:r>
    </w:p>
    <w:p w14:paraId="548153D7" w14:textId="77777777" w:rsidR="002E74C2" w:rsidRDefault="002E74C2" w:rsidP="002E74C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процессе работы по патриотическому воспитанию детей решаются также задачи их эстетического воспитания. Эмоционально воспринимать окружающее детям помогают яркое, живое слово, музыка, изобразительное искусство. Слушая песни и стихи о Родине, о подвигах, о труде, о природе родной страны, ребята могут радоваться или печалится, ощущать свою причастность к героическому. Искусство помогает воспринимать то, чего нельзя непосредственно наблюдать в окружающей жизни, а также по-новому представлять то, что хорошо знакомо; оно развивает и воспитывает чувства.</w:t>
      </w:r>
    </w:p>
    <w:p w14:paraId="050FDDC6" w14:textId="77777777" w:rsidR="002E74C2" w:rsidRDefault="002E74C2" w:rsidP="002E74C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444444"/>
          <w:sz w:val="28"/>
          <w:szCs w:val="28"/>
        </w:rPr>
        <w:t>Воспитание в детях любви к родине, своему народу и родной природе</w:t>
      </w:r>
      <w:r>
        <w:rPr>
          <w:rStyle w:val="c14"/>
          <w:color w:val="444444"/>
          <w:sz w:val="18"/>
          <w:szCs w:val="18"/>
        </w:rPr>
        <w:t> </w:t>
      </w:r>
      <w:r>
        <w:rPr>
          <w:rStyle w:val="c2"/>
          <w:color w:val="444444"/>
          <w:sz w:val="28"/>
          <w:szCs w:val="28"/>
        </w:rPr>
        <w:t>можно и нужно проводить на музыкальных занятиях</w:t>
      </w:r>
      <w:r>
        <w:rPr>
          <w:rStyle w:val="c13"/>
          <w:color w:val="444444"/>
          <w:sz w:val="18"/>
          <w:szCs w:val="18"/>
        </w:rPr>
        <w:t> </w:t>
      </w:r>
      <w:r>
        <w:rPr>
          <w:rStyle w:val="c2"/>
          <w:color w:val="444444"/>
          <w:sz w:val="28"/>
          <w:szCs w:val="28"/>
        </w:rPr>
        <w:t> знакомя  детей с произведениями русских классиков, </w:t>
      </w:r>
      <w:r>
        <w:rPr>
          <w:rStyle w:val="c14"/>
          <w:color w:val="444444"/>
          <w:sz w:val="18"/>
          <w:szCs w:val="18"/>
        </w:rPr>
        <w:t> </w:t>
      </w:r>
      <w:r>
        <w:rPr>
          <w:rStyle w:val="c2"/>
          <w:color w:val="444444"/>
          <w:sz w:val="28"/>
          <w:szCs w:val="28"/>
        </w:rPr>
        <w:t>музыкальным фольклором и творчеством  современных композиторов, пишущих для детей.</w:t>
      </w:r>
    </w:p>
    <w:p w14:paraId="4CBBB717" w14:textId="5B7A3B81" w:rsidR="002E74C2" w:rsidRDefault="002E74C2" w:rsidP="002E74C2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444444"/>
          <w:sz w:val="28"/>
          <w:szCs w:val="28"/>
        </w:rPr>
        <w:t xml:space="preserve">Русская музыкальная классика – это богатейшая сокровищница, достояние России. Ни одна страна мира не может представить такую блестящую плеяду великих композиторов. Из этой сокровищницы можно черпать бесконечно, и было бы неправильно, если бы мы стали игнорировать ее в музыкальном воспитании дошкольников. Можно и нужно знакомить детей с музыкой русских классиков. Приучать ребенка к классике нужно постепенно и начинать как можно раньше. </w:t>
      </w:r>
    </w:p>
    <w:p w14:paraId="586BD61B" w14:textId="7B499801" w:rsidR="002E74C2" w:rsidRDefault="002E74C2" w:rsidP="002E74C2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Музыка прочно вошла в быт детей, заняла значительное место в их жизни,  а приобщая детей к музыкальному наследию своего народа, мы воспитываем в них чувство патриотизма, национальной гордости и любви к своей Родине.</w:t>
      </w:r>
    </w:p>
    <w:p w14:paraId="30A7081B" w14:textId="77777777" w:rsidR="002E74C2" w:rsidRDefault="002E74C2"/>
    <w:sectPr w:rsidR="002E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5266"/>
    <w:multiLevelType w:val="multilevel"/>
    <w:tmpl w:val="A172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76049"/>
    <w:multiLevelType w:val="multilevel"/>
    <w:tmpl w:val="1B1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40"/>
    <w:rsid w:val="002E74C2"/>
    <w:rsid w:val="00676940"/>
    <w:rsid w:val="006C1CB1"/>
    <w:rsid w:val="00B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7BA1"/>
  <w15:chartTrackingRefBased/>
  <w15:docId w15:val="{56AED1F7-F3AE-4AFB-A0BC-A2F01F3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74C2"/>
  </w:style>
  <w:style w:type="paragraph" w:customStyle="1" w:styleId="c11">
    <w:name w:val="c11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74C2"/>
  </w:style>
  <w:style w:type="paragraph" w:customStyle="1" w:styleId="c1">
    <w:name w:val="c1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E74C2"/>
  </w:style>
  <w:style w:type="character" w:customStyle="1" w:styleId="c3">
    <w:name w:val="c3"/>
    <w:basedOn w:val="a0"/>
    <w:rsid w:val="002E74C2"/>
  </w:style>
  <w:style w:type="paragraph" w:customStyle="1" w:styleId="c5">
    <w:name w:val="c5"/>
    <w:basedOn w:val="a"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E74C2"/>
  </w:style>
  <w:style w:type="character" w:customStyle="1" w:styleId="c14">
    <w:name w:val="c14"/>
    <w:basedOn w:val="a0"/>
    <w:rsid w:val="002E74C2"/>
  </w:style>
  <w:style w:type="character" w:customStyle="1" w:styleId="c13">
    <w:name w:val="c13"/>
    <w:basedOn w:val="a0"/>
    <w:rsid w:val="002E74C2"/>
  </w:style>
  <w:style w:type="character" w:customStyle="1" w:styleId="10">
    <w:name w:val="Заголовок 1 Знак"/>
    <w:basedOn w:val="a0"/>
    <w:link w:val="1"/>
    <w:uiPriority w:val="9"/>
    <w:rsid w:val="002E7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2E74C2"/>
  </w:style>
  <w:style w:type="character" w:customStyle="1" w:styleId="sidebarmenu-amount">
    <w:name w:val="sidebar__menu-amount"/>
    <w:basedOn w:val="a0"/>
    <w:rsid w:val="002E74C2"/>
  </w:style>
  <w:style w:type="paragraph" w:styleId="a3">
    <w:name w:val="Normal (Web)"/>
    <w:basedOn w:val="a"/>
    <w:uiPriority w:val="99"/>
    <w:semiHidden/>
    <w:unhideWhenUsed/>
    <w:rsid w:val="002E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8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2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301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8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5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1535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4</cp:revision>
  <dcterms:created xsi:type="dcterms:W3CDTF">2023-08-17T21:32:00Z</dcterms:created>
  <dcterms:modified xsi:type="dcterms:W3CDTF">2024-01-15T20:43:00Z</dcterms:modified>
</cp:coreProperties>
</file>