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63" w:rsidRDefault="00FB1863"/>
    <w:p w:rsidR="00FB1863" w:rsidRPr="00FB1863" w:rsidRDefault="00FB1863" w:rsidP="00E66A0B">
      <w:pPr>
        <w:pStyle w:val="30"/>
        <w:shd w:val="clear" w:color="auto" w:fill="auto"/>
        <w:spacing w:line="240" w:lineRule="auto"/>
        <w:ind w:right="-7"/>
        <w:contextualSpacing/>
      </w:pPr>
      <w:r w:rsidRPr="00FB1863">
        <w:rPr>
          <w:color w:val="000000"/>
          <w:lang w:eastAsia="ru-RU" w:bidi="ru-RU"/>
        </w:rPr>
        <w:t>ПАМЯТКА</w:t>
      </w:r>
    </w:p>
    <w:p w:rsidR="00FB1863" w:rsidRPr="00FB1863" w:rsidRDefault="00FB1863" w:rsidP="00E66A0B">
      <w:pPr>
        <w:pStyle w:val="30"/>
        <w:shd w:val="clear" w:color="auto" w:fill="auto"/>
        <w:spacing w:line="240" w:lineRule="auto"/>
        <w:ind w:right="820"/>
        <w:contextualSpacing/>
      </w:pPr>
      <w:r w:rsidRPr="00FB1863">
        <w:rPr>
          <w:color w:val="000000"/>
          <w:lang w:eastAsia="ru-RU" w:bidi="ru-RU"/>
        </w:rPr>
        <w:t>по выявлению и пресечению фактов жестокого обращения с</w:t>
      </w:r>
    </w:p>
    <w:p w:rsidR="00FB1863" w:rsidRPr="00FB1863" w:rsidRDefault="00FB1863" w:rsidP="00E66A0B">
      <w:pPr>
        <w:pStyle w:val="30"/>
        <w:shd w:val="clear" w:color="auto" w:fill="auto"/>
        <w:spacing w:line="240" w:lineRule="auto"/>
        <w:ind w:right="820"/>
        <w:contextualSpacing/>
      </w:pPr>
      <w:r w:rsidRPr="00FB1863">
        <w:rPr>
          <w:color w:val="000000"/>
          <w:lang w:eastAsia="ru-RU" w:bidi="ru-RU"/>
        </w:rPr>
        <w:t>несовершеннолетним</w:t>
      </w:r>
    </w:p>
    <w:p w:rsidR="00FB1863" w:rsidRPr="00FB1863" w:rsidRDefault="00FB1863" w:rsidP="00FB1863">
      <w:pPr>
        <w:pStyle w:val="20"/>
        <w:shd w:val="clear" w:color="auto" w:fill="auto"/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Жестокое обращение - форма взаимоотношений, при которой одним либо обоими родителями (законными представителями), или иными лицами, на которые возложены обязанности по воспитанию несовершеннолетних, иным взрослым лицом (достигшим возраста 18 лет и имею</w:t>
      </w:r>
      <w:r w:rsidRPr="00FB1863">
        <w:rPr>
          <w:rFonts w:ascii="Times New Roman" w:hAnsi="Times New Roman" w:cs="Times New Roman"/>
          <w:sz w:val="26"/>
          <w:szCs w:val="26"/>
        </w:rPr>
        <w:t>щ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им непосредственное отношение к содержанию и воспитанию ребенка) умышленно или по неосторожности, действием или бездействием причиняется вред физическому и психическому состоянию здоровья несовершеннолетнего, его эмоциональному и нравственному развитию.</w:t>
      </w:r>
    </w:p>
    <w:p w:rsidR="00FB1863" w:rsidRPr="00FB1863" w:rsidRDefault="00FB1863" w:rsidP="00E66A0B">
      <w:pPr>
        <w:pStyle w:val="30"/>
        <w:shd w:val="clear" w:color="auto" w:fill="auto"/>
        <w:spacing w:line="240" w:lineRule="auto"/>
        <w:ind w:right="820"/>
        <w:contextualSpacing/>
      </w:pPr>
      <w:r w:rsidRPr="00FB1863">
        <w:rPr>
          <w:color w:val="000000"/>
          <w:lang w:eastAsia="ru-RU" w:bidi="ru-RU"/>
        </w:rPr>
        <w:t>Действие либо бездействие взрослого лица в отношении</w:t>
      </w:r>
      <w:r w:rsidRPr="00FB1863">
        <w:rPr>
          <w:color w:val="000000"/>
          <w:lang w:eastAsia="ru-RU" w:bidi="ru-RU"/>
        </w:rPr>
        <w:br/>
        <w:t>несовершеннолетнего может выражаться: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193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лишении питания, обуви, одежды, грубом нарушении режима дня, обусловленного психофизическими потребностями ребенка определенного возраста, лишении сна, отдыха, невыполнении элементарных гигиенических норм (влекущем за собой какие-либо болезни), пренебрежительном отношении к состоянию здоровья ребенка, невыполнении рекомендаций врача по лечению ребенка, отказе или уклонении от оказания необходимой медицинской помощи ребенку и др.;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193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активных действиях, грубо попирающих основные права и интересы субъекта воспитательной деятельности, выражающихся в применении недопустимых методов воспитания и обращения (все виды физического, сексуального, психического и психологического (эмоционального) насилия над детьми), в предъявлении завышенных требований к ребенку, демонстрации нелюбви, неприязни к нему, эксплуатации, покушении на половую неприкосновенность ребенка;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193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систематическом проявлении физического и психического насилия к близким родственникам ребенка в его присутствии (оскорбление, унижение человеческого достоинства, избиение членов семьи в присутствии детей и</w:t>
      </w:r>
    </w:p>
    <w:p w:rsidR="00FB1863" w:rsidRPr="00FB1863" w:rsidRDefault="00FB1863" w:rsidP="00FB1863">
      <w:pPr>
        <w:pStyle w:val="20"/>
        <w:shd w:val="clear" w:color="auto" w:fill="auto"/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др.).</w:t>
      </w:r>
    </w:p>
    <w:p w:rsidR="00FB1863" w:rsidRPr="00FB1863" w:rsidRDefault="00FB1863" w:rsidP="00E66A0B">
      <w:pPr>
        <w:pStyle w:val="30"/>
        <w:shd w:val="clear" w:color="auto" w:fill="auto"/>
        <w:spacing w:line="240" w:lineRule="auto"/>
        <w:ind w:right="820"/>
        <w:contextualSpacing/>
      </w:pPr>
      <w:r w:rsidRPr="00FB1863">
        <w:rPr>
          <w:color w:val="000000"/>
          <w:lang w:eastAsia="ru-RU" w:bidi="ru-RU"/>
        </w:rPr>
        <w:t>Различают следующие виды насилия: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193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Style w:val="214pt"/>
          <w:rFonts w:eastAsiaTheme="minorHAnsi"/>
          <w:sz w:val="26"/>
          <w:szCs w:val="26"/>
        </w:rPr>
        <w:t xml:space="preserve">физическое насилие 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- реальное причинение вреда физическому здоровью несовершеннолетнего, под которым понимается нарушение </w:t>
      </w:r>
      <w:proofErr w:type="spellStart"/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анатомо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физиологической</w:t>
      </w:r>
      <w:proofErr w:type="spellEnd"/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целостности ребенка посредством применения физической силы, оружия либо иных предметов, жидкостей, сыпучих веществ и т.д., а также воздействие на его внутренние органы без повреждения наружных тканей путем отравления или спаивания одурманивающими средствами;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193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Style w:val="214pt"/>
          <w:rFonts w:eastAsiaTheme="minorHAnsi"/>
          <w:sz w:val="26"/>
          <w:szCs w:val="26"/>
        </w:rPr>
        <w:t xml:space="preserve">сексуальное насилие 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причинение вреда незрелой сексуальности ребенка путем его принуждения к сексуальным контактам или их суррогатным эквивалентам словом или действием, с применением физической силы или без применения таковой с целью удовлетворения сексуальной потребности взрослого участника отношений;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Style w:val="214pt"/>
          <w:rFonts w:eastAsiaTheme="minorHAnsi"/>
          <w:sz w:val="26"/>
          <w:szCs w:val="26"/>
        </w:rPr>
        <w:lastRenderedPageBreak/>
        <w:t xml:space="preserve">психологическое (эмоциональное) насилие 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постоянное или периодическое словесное оскорбление ребенка, угрозы о возможности применения к нему физического насилия, унижение его человеческого достоинства, обвинение в том, в чем он не виноват, демонстрация нелюбви, неприязни к нему, любые иные действия, вызывающие у несовершеннолетнего состояние эмоционального напряжения, что подвергает опасности нормальное развитие его эмоционально-волевой сферы;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Style w:val="214pt"/>
          <w:rFonts w:eastAsiaTheme="minorHAnsi"/>
          <w:sz w:val="26"/>
          <w:szCs w:val="26"/>
        </w:rPr>
        <w:t xml:space="preserve">психическое насилие 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 периодическое, длительное или постоянное психическое воздействие на несовершеннолетнего, выражающееся в отсутствии должного обеспечения основных нужд и потребностей ребенка в пище, одежде, жилье, воспитании, образовании и медицинской помощи, способное привести к формированию у ребенка патологических свойств характера или же торможению развития личности.</w:t>
      </w:r>
    </w:p>
    <w:p w:rsidR="00FB1863" w:rsidRPr="00FB1863" w:rsidRDefault="00FB1863" w:rsidP="00E66A0B">
      <w:pPr>
        <w:pStyle w:val="30"/>
        <w:shd w:val="clear" w:color="auto" w:fill="auto"/>
        <w:spacing w:line="240" w:lineRule="auto"/>
        <w:ind w:left="2020"/>
        <w:contextualSpacing/>
      </w:pPr>
      <w:r w:rsidRPr="00FB1863">
        <w:rPr>
          <w:color w:val="000000"/>
          <w:lang w:eastAsia="ru-RU" w:bidi="ru-RU"/>
        </w:rPr>
        <w:t>Признаки жестокого обращения с несовершеннолетним: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наличие у несовершеннолетнего подозрительных физических повреждений (травм): наличие синяков, ссадин, черепно-мозговые травмы, переломы на различных стадиях заживления, ожоги, следы от ремня, шнура и др.;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недостаточные объяснения родителей по поводу возникновения травмы или их объяснения не соответствуют типу имеющихся повреждений;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недостаточный уход за ребенком (игнорирование родителями заболеваний детей, плохое состояние кожи, волос, зубов, ногтей и неопрятный внешний вид ребенка, оставление детей без присмотра на длительное время и др.);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366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аномальное поведение детей (сексуально окрашенное поведение, заторможенное поведение, ребенок избегает зрительного контакта с родителем, агрессивная </w:t>
      </w:r>
      <w:proofErr w:type="spellStart"/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гиперактивность</w:t>
      </w:r>
      <w:proofErr w:type="spellEnd"/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др.);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366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аномальное поведение родителей (равнодушные, обороняющиеся, находящиеся в состоянии депрессии, имеющие алкогольную (наркотическую) зависимость, наличие психического заболевания и др.).</w:t>
      </w:r>
    </w:p>
    <w:p w:rsidR="00FB1863" w:rsidRPr="00FB1863" w:rsidRDefault="00FB1863" w:rsidP="00FB1863">
      <w:pPr>
        <w:pStyle w:val="20"/>
        <w:shd w:val="clear" w:color="auto" w:fill="auto"/>
        <w:spacing w:after="0" w:line="240" w:lineRule="auto"/>
        <w:ind w:left="1340" w:firstLine="90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sz w:val="26"/>
          <w:szCs w:val="26"/>
        </w:rPr>
        <w:t>При выявлении фактов жестокого обращения с детьми и (или) совершения в отношении них иных противоправных действий либо вовлечение несовершеннолетних в совершение преступлений или иных антиобщественных действий, работники образовательные учреждения: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Style w:val="214pt"/>
          <w:rFonts w:eastAsiaTheme="minorHAnsi"/>
          <w:sz w:val="26"/>
          <w:szCs w:val="26"/>
        </w:rPr>
        <w:t xml:space="preserve">незамедлительно </w:t>
      </w: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письменной форме докладывают о выявленном факте своему непосредственному руководителю, затем в управление образования Сальского района и сообщают о случившемся в дежурную часть ОМВД России по </w:t>
      </w:r>
      <w:proofErr w:type="spellStart"/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Сальскому</w:t>
      </w:r>
      <w:proofErr w:type="spellEnd"/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району на «02»;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принимают меры к документированию данных о времени и месте происшествия, сведений о потерпевших несовершеннолетних, их родителях (законных представителях), лицах, совершивших противоправное деяние, и лицах, сообщивших о случившемся (по возможности устанавливается ФИО, возраст, адрес, место учебы или работы, контактный телефон);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зависимости от возможного наступления вредных последствий для физического и психического состояния здоровья ребенка рассматривают вопрос допустимости дальнейшего его пребывания в семье, оказывают всевозможное содействие в решении вопросов его доставления и помещения в ГБУ СОН РО СРЦ Сальского района;</w:t>
      </w:r>
    </w:p>
    <w:p w:rsidR="00FB1863" w:rsidRPr="00FB1863" w:rsidRDefault="00FB1863" w:rsidP="00FB1863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spacing w:after="0" w:line="240" w:lineRule="auto"/>
        <w:ind w:left="96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FB1863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соответствии с ведомственными нормативными правовыми актами организуют проведение индивидуальной профилактической работы с несовершеннолетним, подвергшимся жестокому обращению, и его семьей.</w:t>
      </w:r>
      <w:bookmarkStart w:id="0" w:name="_GoBack"/>
      <w:bookmarkEnd w:id="0"/>
    </w:p>
    <w:sectPr w:rsidR="00FB1863" w:rsidRPr="00FB1863" w:rsidSect="001B0C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5052A"/>
    <w:multiLevelType w:val="multilevel"/>
    <w:tmpl w:val="7D106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7F13F6"/>
    <w:multiLevelType w:val="multilevel"/>
    <w:tmpl w:val="B880B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60"/>
    <w:rsid w:val="00157260"/>
    <w:rsid w:val="001B0CEA"/>
    <w:rsid w:val="00216226"/>
    <w:rsid w:val="005A29A2"/>
    <w:rsid w:val="005B0F5A"/>
    <w:rsid w:val="007967EC"/>
    <w:rsid w:val="00CB3AE6"/>
    <w:rsid w:val="00DA238D"/>
    <w:rsid w:val="00E66A0B"/>
    <w:rsid w:val="00F35E1B"/>
    <w:rsid w:val="00F87F71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F666"/>
  <w15:docId w15:val="{3D3FDAD2-0137-4284-8F30-45246BA5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1B0C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1B0CEA"/>
  </w:style>
  <w:style w:type="paragraph" w:styleId="a5">
    <w:name w:val="Body Text"/>
    <w:basedOn w:val="a"/>
    <w:link w:val="a6"/>
    <w:rsid w:val="001B0C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0CE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1B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F87F7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F87F71"/>
    <w:pPr>
      <w:widowControl w:val="0"/>
      <w:shd w:val="clear" w:color="auto" w:fill="FFFFFF"/>
      <w:spacing w:after="240" w:line="331" w:lineRule="exact"/>
      <w:jc w:val="right"/>
    </w:pPr>
    <w:rPr>
      <w:sz w:val="28"/>
      <w:szCs w:val="28"/>
    </w:rPr>
  </w:style>
  <w:style w:type="paragraph" w:styleId="a8">
    <w:name w:val="Balloon Text"/>
    <w:basedOn w:val="a"/>
    <w:link w:val="a9"/>
    <w:unhideWhenUsed/>
    <w:rsid w:val="00FB186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FB18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locked/>
    <w:rsid w:val="00FB186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1863"/>
    <w:pPr>
      <w:widowControl w:val="0"/>
      <w:shd w:val="clear" w:color="auto" w:fill="FFFFFF"/>
      <w:spacing w:before="840" w:after="0" w:line="30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11pt">
    <w:name w:val="Основной текст (2) + 11 pt"/>
    <w:basedOn w:val="2"/>
    <w:rsid w:val="00FB1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FB1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2023-08-30T05:37:00Z</cp:lastPrinted>
  <dcterms:created xsi:type="dcterms:W3CDTF">2023-08-29T20:53:00Z</dcterms:created>
  <dcterms:modified xsi:type="dcterms:W3CDTF">2023-08-30T05:45:00Z</dcterms:modified>
</cp:coreProperties>
</file>